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23" w:rsidRDefault="00323F23" w:rsidP="0032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1A651E" w:rsidRDefault="00323F23" w:rsidP="0032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323F23">
        <w:rPr>
          <w:b/>
          <w:sz w:val="28"/>
        </w:rPr>
        <w:t>REGLES DU JEU</w:t>
      </w:r>
    </w:p>
    <w:p w:rsidR="00323F23" w:rsidRPr="00323F23" w:rsidRDefault="00323F23" w:rsidP="0032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323F23" w:rsidRPr="00044BD2" w:rsidRDefault="00323F23" w:rsidP="00044BD2">
      <w:pPr>
        <w:pStyle w:val="Paragraphedeliste"/>
        <w:rPr>
          <w:b/>
          <w:color w:val="0070C0"/>
          <w:sz w:val="32"/>
          <w:u w:val="single"/>
        </w:rPr>
      </w:pPr>
      <w:bookmarkStart w:id="0" w:name="_GoBack"/>
      <w:bookmarkEnd w:id="0"/>
      <w:r w:rsidRPr="00044BD2">
        <w:rPr>
          <w:b/>
          <w:color w:val="0070C0"/>
          <w:sz w:val="32"/>
          <w:u w:val="single"/>
        </w:rPr>
        <w:t>LE CADEAU D’ANNIVERSAIRE</w:t>
      </w:r>
    </w:p>
    <w:p w:rsidR="00323F23" w:rsidRPr="00323F23" w:rsidRDefault="00323F23" w:rsidP="00323F23">
      <w:pPr>
        <w:pStyle w:val="Paragraphedeliste"/>
        <w:ind w:left="0"/>
        <w:rPr>
          <w:b/>
        </w:rPr>
      </w:pPr>
    </w:p>
    <w:p w:rsidR="00323F23" w:rsidRDefault="00323F23" w:rsidP="00323F23">
      <w:pPr>
        <w:pStyle w:val="Paragraphedeliste"/>
        <w:ind w:left="0"/>
      </w:pPr>
      <w:r w:rsidRPr="00323F23">
        <w:rPr>
          <w:b/>
        </w:rPr>
        <w:t>Matériel</w:t>
      </w:r>
      <w:r>
        <w:t xml:space="preserve"> : </w:t>
      </w:r>
    </w:p>
    <w:p w:rsidR="00323F23" w:rsidRDefault="00323F23" w:rsidP="00323F23">
      <w:pPr>
        <w:pStyle w:val="Paragraphedeliste"/>
        <w:ind w:left="0"/>
      </w:pPr>
      <w:r>
        <w:t>Pour deux joueurs, un plan de jeu : labyrinthe</w:t>
      </w:r>
    </w:p>
    <w:p w:rsidR="00323F23" w:rsidRDefault="00323F23" w:rsidP="00323F23">
      <w:pPr>
        <w:pStyle w:val="Paragraphedeliste"/>
        <w:ind w:left="0"/>
      </w:pPr>
      <w:r>
        <w:t>1 dé portant les chiffres 1, 2 et 3</w:t>
      </w:r>
    </w:p>
    <w:p w:rsidR="00323F23" w:rsidRDefault="00323F23" w:rsidP="00323F23">
      <w:pPr>
        <w:pStyle w:val="Paragraphedeliste"/>
        <w:ind w:left="0"/>
      </w:pPr>
      <w:r>
        <w:t>Des petites cartes bougies</w:t>
      </w:r>
    </w:p>
    <w:p w:rsidR="00323F23" w:rsidRDefault="00323F23" w:rsidP="00323F23">
      <w:pPr>
        <w:pStyle w:val="Paragraphedeliste"/>
        <w:ind w:left="0"/>
      </w:pPr>
    </w:p>
    <w:p w:rsidR="00323F23" w:rsidRPr="00323F23" w:rsidRDefault="00323F23" w:rsidP="00323F23">
      <w:pPr>
        <w:pStyle w:val="Paragraphedeliste"/>
        <w:ind w:left="0"/>
        <w:rPr>
          <w:b/>
        </w:rPr>
      </w:pPr>
      <w:r w:rsidRPr="00323F23">
        <w:rPr>
          <w:b/>
        </w:rPr>
        <w:t>Règle du jeu :</w:t>
      </w:r>
    </w:p>
    <w:p w:rsidR="00323F23" w:rsidRDefault="00323F23" w:rsidP="00323F23">
      <w:pPr>
        <w:pStyle w:val="Paragraphedeliste"/>
      </w:pPr>
      <w:r>
        <w:t xml:space="preserve">Le but du jeu est d’arriver le 1er à la case « cadeau » en ayant gagné, pendant le parcours, </w:t>
      </w:r>
    </w:p>
    <w:p w:rsidR="00323F23" w:rsidRDefault="00323F23" w:rsidP="00323F23">
      <w:pPr>
        <w:pStyle w:val="Paragraphedeliste"/>
      </w:pPr>
      <w:r>
        <w:t xml:space="preserve">4 </w:t>
      </w:r>
      <w:r>
        <w:t xml:space="preserve">ou 5 </w:t>
      </w:r>
      <w:r>
        <w:t xml:space="preserve">bougies. </w:t>
      </w:r>
    </w:p>
    <w:p w:rsidR="00323F23" w:rsidRDefault="00323F23" w:rsidP="00323F23">
      <w:pPr>
        <w:pStyle w:val="Paragraphedeliste"/>
      </w:pPr>
      <w:proofErr w:type="spellStart"/>
      <w:r>
        <w:t>A</w:t>
      </w:r>
      <w:proofErr w:type="spellEnd"/>
      <w:r>
        <w:t xml:space="preserve"> tour de rôle, lancer le dé et évoluer dans le labyrinthe. </w:t>
      </w:r>
    </w:p>
    <w:p w:rsidR="00323F23" w:rsidRDefault="00323F23" w:rsidP="00323F23">
      <w:pPr>
        <w:pStyle w:val="Paragraphedeliste"/>
      </w:pPr>
      <w:r>
        <w:t xml:space="preserve">- Lorsqu’on tombe sur une case « rougeole », retourner à la case départ. </w:t>
      </w:r>
    </w:p>
    <w:p w:rsidR="00323F23" w:rsidRDefault="00323F23" w:rsidP="00323F23">
      <w:pPr>
        <w:pStyle w:val="Paragraphedeliste"/>
      </w:pPr>
      <w:r>
        <w:t xml:space="preserve">- Lorsqu’on tombe sur une case « mal aux dents », reculer d’une case. </w:t>
      </w:r>
    </w:p>
    <w:p w:rsidR="00323F23" w:rsidRDefault="00323F23" w:rsidP="00323F23">
      <w:pPr>
        <w:pStyle w:val="Paragraphedeliste"/>
      </w:pPr>
      <w:r>
        <w:t xml:space="preserve">- Lorsqu’on tombe sur une case « ballon », laisser l’autre joueur jouer 2 fois de  </w:t>
      </w:r>
    </w:p>
    <w:p w:rsidR="00323F23" w:rsidRDefault="00323F23" w:rsidP="00323F23">
      <w:pPr>
        <w:pStyle w:val="Paragraphedeliste"/>
      </w:pPr>
      <w:r>
        <w:t xml:space="preserve">  </w:t>
      </w:r>
      <w:proofErr w:type="gramStart"/>
      <w:r>
        <w:t>suite</w:t>
      </w:r>
      <w:proofErr w:type="gramEnd"/>
      <w:r>
        <w:t xml:space="preserve">. </w:t>
      </w:r>
    </w:p>
    <w:p w:rsidR="00323F23" w:rsidRDefault="00323F23" w:rsidP="00323F23">
      <w:pPr>
        <w:pStyle w:val="Paragraphedeliste"/>
      </w:pPr>
      <w:r>
        <w:t xml:space="preserve">- Lorsqu’on tombe sur une </w:t>
      </w:r>
      <w:proofErr w:type="gramStart"/>
      <w:r>
        <w:t>case  «</w:t>
      </w:r>
      <w:proofErr w:type="gramEnd"/>
      <w:r>
        <w:t xml:space="preserve"> robot », rendre une bougie. </w:t>
      </w:r>
    </w:p>
    <w:p w:rsidR="00323F23" w:rsidRDefault="00323F23" w:rsidP="00323F23">
      <w:pPr>
        <w:pStyle w:val="Paragraphedeliste"/>
        <w:ind w:left="0"/>
      </w:pPr>
      <w:r>
        <w:t>- Lorsqu’on tombe sur une case « bougie », gagner une bougie.</w:t>
      </w:r>
    </w:p>
    <w:p w:rsidR="00323F23" w:rsidRDefault="00323F23" w:rsidP="00323F23">
      <w:pPr>
        <w:pStyle w:val="Paragraphedeliste"/>
        <w:ind w:left="0"/>
        <w:rPr>
          <w:b/>
          <w:sz w:val="24"/>
        </w:rPr>
      </w:pPr>
    </w:p>
    <w:p w:rsidR="00323F23" w:rsidRDefault="00323F23" w:rsidP="00323F23">
      <w:pPr>
        <w:pStyle w:val="Paragraphedeliste"/>
        <w:ind w:left="0"/>
        <w:rPr>
          <w:b/>
          <w:sz w:val="24"/>
        </w:rPr>
      </w:pPr>
      <w:r w:rsidRPr="00323F23">
        <w:rPr>
          <w:b/>
          <w:sz w:val="24"/>
        </w:rPr>
        <w:t xml:space="preserve">Objectifs </w:t>
      </w:r>
    </w:p>
    <w:p w:rsidR="00323F23" w:rsidRDefault="00323F23" w:rsidP="00323F23">
      <w:pPr>
        <w:pStyle w:val="Paragraphedeliste"/>
        <w:ind w:left="0"/>
      </w:pPr>
      <w:r>
        <w:t xml:space="preserve">Se repérer dans le labyrinthe. </w:t>
      </w:r>
    </w:p>
    <w:p w:rsidR="00323F23" w:rsidRDefault="00323F23" w:rsidP="00323F23">
      <w:pPr>
        <w:pStyle w:val="Paragraphedeliste"/>
        <w:ind w:left="0"/>
      </w:pPr>
      <w:r>
        <w:t>Se déplacer cor</w:t>
      </w:r>
      <w:r>
        <w:t xml:space="preserve">rectement dans le </w:t>
      </w:r>
      <w:r>
        <w:t xml:space="preserve">labyrinthe. </w:t>
      </w:r>
    </w:p>
    <w:p w:rsidR="00323F23" w:rsidRDefault="00323F23" w:rsidP="00323F23">
      <w:pPr>
        <w:pStyle w:val="Paragraphedeliste"/>
        <w:ind w:left="0"/>
      </w:pPr>
      <w:r>
        <w:t xml:space="preserve">Lire les écritures </w:t>
      </w:r>
      <w:r>
        <w:t xml:space="preserve">chiffrées et les associer à un mot nombre. </w:t>
      </w:r>
    </w:p>
    <w:p w:rsidR="00323F23" w:rsidRDefault="00323F23" w:rsidP="00323F23">
      <w:pPr>
        <w:pStyle w:val="Paragraphedeliste"/>
        <w:ind w:left="0"/>
      </w:pPr>
      <w:r>
        <w:t>U</w:t>
      </w:r>
      <w:r>
        <w:t xml:space="preserve">tiliser les petits </w:t>
      </w:r>
      <w:r>
        <w:t>nombres pour anti</w:t>
      </w:r>
      <w:r>
        <w:t xml:space="preserve">ciper. </w:t>
      </w:r>
    </w:p>
    <w:p w:rsidR="00323F23" w:rsidRDefault="00323F23" w:rsidP="00323F23">
      <w:pPr>
        <w:pStyle w:val="Paragraphedeliste"/>
        <w:ind w:left="0"/>
      </w:pPr>
      <w:r>
        <w:t xml:space="preserve">Décoder le parcours. </w:t>
      </w:r>
    </w:p>
    <w:p w:rsidR="00323F23" w:rsidRDefault="00323F23" w:rsidP="00323F23">
      <w:pPr>
        <w:pStyle w:val="Paragraphedeliste"/>
        <w:ind w:left="0"/>
      </w:pPr>
      <w:r>
        <w:t xml:space="preserve">Anticiper ses </w:t>
      </w:r>
      <w:r>
        <w:t>propres déplace</w:t>
      </w:r>
      <w:r>
        <w:t>ments pour éviter ou atteindre des cases.</w:t>
      </w:r>
    </w:p>
    <w:p w:rsidR="00323F23" w:rsidRDefault="00323F23" w:rsidP="00323F23">
      <w:pPr>
        <w:pStyle w:val="Paragraphedeliste"/>
        <w:ind w:left="0"/>
      </w:pPr>
    </w:p>
    <w:p w:rsidR="00323F23" w:rsidRPr="00323F23" w:rsidRDefault="00323F23" w:rsidP="00323F23">
      <w:pPr>
        <w:pStyle w:val="Paragraphedeliste"/>
        <w:ind w:left="0"/>
        <w:rPr>
          <w:b/>
        </w:rPr>
      </w:pPr>
      <w:r w:rsidRPr="00323F23">
        <w:rPr>
          <w:b/>
        </w:rPr>
        <w:t xml:space="preserve">Observations </w:t>
      </w:r>
    </w:p>
    <w:p w:rsidR="00323F23" w:rsidRDefault="00323F23" w:rsidP="00323F23">
      <w:pPr>
        <w:pStyle w:val="Paragraphedeliste"/>
        <w:ind w:left="0"/>
      </w:pPr>
      <w:r>
        <w:t xml:space="preserve">Cette activité, « le cadeau d’anniversaire », est très enrichissante avec des enfants de moyenne section.  </w:t>
      </w:r>
    </w:p>
    <w:p w:rsidR="00323F23" w:rsidRDefault="00323F23" w:rsidP="00323F23">
      <w:pPr>
        <w:pStyle w:val="Paragraphedeliste"/>
        <w:ind w:left="0"/>
      </w:pPr>
      <w:r>
        <w:t xml:space="preserve">Les enfants, en un premier temps, doivent maîtriser le codage du plan de jeu et les déplacements dans le labyrinthe. </w:t>
      </w:r>
    </w:p>
    <w:p w:rsidR="00323F23" w:rsidRDefault="00323F23" w:rsidP="00323F23">
      <w:pPr>
        <w:pStyle w:val="Paragraphedeliste"/>
        <w:ind w:left="0"/>
      </w:pPr>
      <w:r>
        <w:t xml:space="preserve">Ils sont ensuite prêts à anticiper leurs déplacements, en utilisant les petits nombres (par </w:t>
      </w:r>
      <w:proofErr w:type="spellStart"/>
      <w:r>
        <w:t>subitizing</w:t>
      </w:r>
      <w:proofErr w:type="spellEnd"/>
      <w:r>
        <w:t>, comptage).</w:t>
      </w:r>
    </w:p>
    <w:p w:rsidR="00A13D37" w:rsidRDefault="00A13D37" w:rsidP="00323F23">
      <w:pPr>
        <w:pStyle w:val="Paragraphedeliste"/>
        <w:ind w:left="0"/>
      </w:pPr>
    </w:p>
    <w:p w:rsidR="00A13D37" w:rsidRDefault="00A13D37" w:rsidP="00323F23">
      <w:pPr>
        <w:pStyle w:val="Paragraphedeliste"/>
        <w:ind w:left="0"/>
      </w:pPr>
    </w:p>
    <w:p w:rsidR="00A13D37" w:rsidRDefault="00A13D37" w:rsidP="00323F23">
      <w:pPr>
        <w:pStyle w:val="Paragraphedeliste"/>
        <w:ind w:left="0"/>
      </w:pPr>
    </w:p>
    <w:p w:rsidR="00A13D37" w:rsidRDefault="00A13D37" w:rsidP="00323F23">
      <w:pPr>
        <w:pStyle w:val="Paragraphedeliste"/>
        <w:ind w:left="0"/>
      </w:pPr>
    </w:p>
    <w:p w:rsidR="00A13D37" w:rsidRDefault="00A13D37" w:rsidP="00323F23">
      <w:pPr>
        <w:pStyle w:val="Paragraphedeliste"/>
        <w:ind w:left="0"/>
      </w:pPr>
    </w:p>
    <w:p w:rsidR="00A13D37" w:rsidRDefault="00A13D37" w:rsidP="00323F23">
      <w:pPr>
        <w:pStyle w:val="Paragraphedeliste"/>
        <w:ind w:left="0"/>
      </w:pPr>
    </w:p>
    <w:p w:rsidR="00044BD2" w:rsidRDefault="00044BD2" w:rsidP="00323F23">
      <w:pPr>
        <w:pStyle w:val="Paragraphedeliste"/>
        <w:ind w:left="0"/>
      </w:pPr>
    </w:p>
    <w:p w:rsidR="00044BD2" w:rsidRDefault="00044BD2" w:rsidP="00323F23">
      <w:pPr>
        <w:pStyle w:val="Paragraphedeliste"/>
        <w:ind w:left="0"/>
      </w:pPr>
    </w:p>
    <w:p w:rsidR="00044BD2" w:rsidRDefault="00044BD2" w:rsidP="00323F23">
      <w:pPr>
        <w:pStyle w:val="Paragraphedeliste"/>
        <w:ind w:left="0"/>
      </w:pPr>
    </w:p>
    <w:p w:rsidR="00044BD2" w:rsidRDefault="00044BD2" w:rsidP="00323F23">
      <w:pPr>
        <w:pStyle w:val="Paragraphedeliste"/>
        <w:ind w:left="0"/>
      </w:pPr>
    </w:p>
    <w:p w:rsidR="00044BD2" w:rsidRDefault="00044BD2" w:rsidP="00323F23">
      <w:pPr>
        <w:pStyle w:val="Paragraphedeliste"/>
        <w:ind w:left="0"/>
      </w:pPr>
    </w:p>
    <w:p w:rsidR="00044BD2" w:rsidRDefault="00044BD2" w:rsidP="00323F23">
      <w:pPr>
        <w:pStyle w:val="Paragraphedeliste"/>
        <w:ind w:left="0"/>
      </w:pPr>
    </w:p>
    <w:p w:rsidR="00044BD2" w:rsidRDefault="00044BD2" w:rsidP="00323F23">
      <w:pPr>
        <w:pStyle w:val="Paragraphedeliste"/>
        <w:ind w:left="0"/>
      </w:pPr>
    </w:p>
    <w:p w:rsidR="00044BD2" w:rsidRDefault="00044BD2" w:rsidP="00323F23">
      <w:pPr>
        <w:pStyle w:val="Paragraphedeliste"/>
        <w:ind w:left="0"/>
      </w:pPr>
    </w:p>
    <w:p w:rsidR="00044BD2" w:rsidRDefault="00044BD2" w:rsidP="00323F23">
      <w:pPr>
        <w:pStyle w:val="Paragraphedeliste"/>
        <w:ind w:left="0"/>
      </w:pPr>
    </w:p>
    <w:p w:rsidR="00044BD2" w:rsidRDefault="00044BD2" w:rsidP="00323F23">
      <w:pPr>
        <w:pStyle w:val="Paragraphedeliste"/>
        <w:ind w:left="0"/>
      </w:pPr>
    </w:p>
    <w:p w:rsidR="00044BD2" w:rsidRDefault="00044BD2" w:rsidP="00323F23">
      <w:pPr>
        <w:pStyle w:val="Paragraphedeliste"/>
        <w:ind w:left="0"/>
      </w:pPr>
    </w:p>
    <w:p w:rsidR="00044BD2" w:rsidRDefault="00044BD2" w:rsidP="000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044BD2" w:rsidRDefault="00044BD2" w:rsidP="000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323F23">
        <w:rPr>
          <w:b/>
          <w:sz w:val="28"/>
        </w:rPr>
        <w:t>REGLES DU JEU</w:t>
      </w:r>
    </w:p>
    <w:p w:rsidR="00044BD2" w:rsidRDefault="00044BD2" w:rsidP="000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044BD2" w:rsidRDefault="00044BD2" w:rsidP="00323F23">
      <w:pPr>
        <w:pStyle w:val="Paragraphedeliste"/>
        <w:ind w:left="0"/>
      </w:pPr>
    </w:p>
    <w:p w:rsidR="00A13D37" w:rsidRDefault="00A13D37" w:rsidP="00323F23">
      <w:pPr>
        <w:pStyle w:val="Paragraphedeliste"/>
        <w:ind w:left="0"/>
      </w:pPr>
    </w:p>
    <w:p w:rsidR="00323F23" w:rsidRDefault="00323F23" w:rsidP="00323F23">
      <w:pPr>
        <w:pStyle w:val="Paragraphedeliste"/>
        <w:ind w:left="0"/>
      </w:pPr>
    </w:p>
    <w:p w:rsidR="00323F23" w:rsidRPr="00044BD2" w:rsidRDefault="00323F23" w:rsidP="00044BD2">
      <w:pPr>
        <w:pStyle w:val="Paragraphedeliste"/>
        <w:rPr>
          <w:b/>
          <w:color w:val="0070C0"/>
          <w:sz w:val="28"/>
        </w:rPr>
      </w:pPr>
      <w:r w:rsidRPr="00044BD2">
        <w:rPr>
          <w:b/>
          <w:color w:val="0070C0"/>
          <w:sz w:val="28"/>
        </w:rPr>
        <w:t>LA COURSE AUX CADDIES</w:t>
      </w:r>
    </w:p>
    <w:p w:rsidR="00A13D37" w:rsidRDefault="00A13D37" w:rsidP="00323F23">
      <w:pPr>
        <w:rPr>
          <w:b/>
        </w:rPr>
      </w:pPr>
    </w:p>
    <w:p w:rsidR="00323F23" w:rsidRDefault="00323F23" w:rsidP="00323F23">
      <w:r w:rsidRPr="00A13D37">
        <w:rPr>
          <w:b/>
        </w:rPr>
        <w:t>Matériel :</w:t>
      </w:r>
      <w:r w:rsidR="00A13D37">
        <w:rPr>
          <w:b/>
        </w:rPr>
        <w:t xml:space="preserve"> </w:t>
      </w:r>
      <w:r w:rsidRPr="00A13D37">
        <w:rPr>
          <w:b/>
        </w:rPr>
        <w:t>Pour 3 joueurs</w:t>
      </w:r>
      <w:r w:rsidR="00A13D37">
        <w:rPr>
          <w:b/>
        </w:rPr>
        <w:t xml:space="preserve"> </w:t>
      </w:r>
      <w:r w:rsidRPr="00A13D37">
        <w:rPr>
          <w:b/>
        </w:rPr>
        <w:t>:</w:t>
      </w:r>
      <w:r>
        <w:t xml:space="preserve">  </w:t>
      </w:r>
    </w:p>
    <w:p w:rsidR="00323F23" w:rsidRDefault="00323F23" w:rsidP="00323F23">
      <w:r>
        <w:t>1 plan de</w:t>
      </w:r>
      <w:r>
        <w:t xml:space="preserve"> jeu + « ali</w:t>
      </w:r>
      <w:r>
        <w:t xml:space="preserve">ments ». </w:t>
      </w:r>
    </w:p>
    <w:p w:rsidR="00323F23" w:rsidRDefault="00323F23" w:rsidP="00323F23">
      <w:r>
        <w:t>1 dé portant les constella</w:t>
      </w:r>
      <w:r>
        <w:t xml:space="preserve">tions de 1 à 4. </w:t>
      </w:r>
    </w:p>
    <w:p w:rsidR="00323F23" w:rsidRDefault="00323F23" w:rsidP="00323F23">
      <w:r>
        <w:t xml:space="preserve">3 personnages. 3 listes d’achats ; </w:t>
      </w:r>
      <w:r>
        <w:t>3 cartes « caddies » à remplir.</w:t>
      </w:r>
    </w:p>
    <w:p w:rsidR="00A13D37" w:rsidRDefault="00A13D37" w:rsidP="00323F23">
      <w:pPr>
        <w:rPr>
          <w:b/>
        </w:rPr>
      </w:pPr>
    </w:p>
    <w:p w:rsidR="00323F23" w:rsidRDefault="00323F23" w:rsidP="00323F23">
      <w:pPr>
        <w:rPr>
          <w:b/>
        </w:rPr>
      </w:pPr>
      <w:r w:rsidRPr="00A13D37">
        <w:rPr>
          <w:b/>
        </w:rPr>
        <w:t>Règle du jeu :</w:t>
      </w:r>
    </w:p>
    <w:p w:rsidR="00A13D37" w:rsidRDefault="00A13D37" w:rsidP="00A13D37">
      <w:r>
        <w:t xml:space="preserve">Le but du jeu est de remplir son caddy le plus vite possible et de sortir du magasin le 1er. </w:t>
      </w:r>
    </w:p>
    <w:p w:rsidR="00A13D37" w:rsidRDefault="00A13D37" w:rsidP="00A13D37">
      <w:r>
        <w:t xml:space="preserve">Choisir sa liste de courses. </w:t>
      </w:r>
    </w:p>
    <w:p w:rsidR="00A13D37" w:rsidRDefault="00A13D37" w:rsidP="00A13D37">
      <w:r>
        <w:t xml:space="preserve">Lancer le dé à tour de rôle et avancer du nombre de cases correspondant à la constellation du dé. </w:t>
      </w:r>
    </w:p>
    <w:p w:rsidR="00A13D37" w:rsidRPr="00A13D37" w:rsidRDefault="00A13D37" w:rsidP="00A13D37">
      <w:pPr>
        <w:rPr>
          <w:b/>
        </w:rPr>
      </w:pPr>
      <w:r w:rsidRPr="00A13D37">
        <w:rPr>
          <w:b/>
        </w:rPr>
        <w:t xml:space="preserve">Objectifs </w:t>
      </w:r>
    </w:p>
    <w:p w:rsidR="00A13D37" w:rsidRPr="00A13D37" w:rsidRDefault="00A13D37" w:rsidP="00A13D37">
      <w:pPr>
        <w:rPr>
          <w:b/>
        </w:rPr>
      </w:pPr>
      <w:r w:rsidRPr="00A13D37">
        <w:rPr>
          <w:b/>
        </w:rPr>
        <w:t xml:space="preserve">Niveau 1 </w:t>
      </w:r>
    </w:p>
    <w:p w:rsidR="00A13D37" w:rsidRDefault="00A13D37" w:rsidP="00A13D37">
      <w:r>
        <w:t>Se déplacer sur un qua</w:t>
      </w:r>
      <w:r>
        <w:t xml:space="preserve">drillage. </w:t>
      </w:r>
    </w:p>
    <w:p w:rsidR="00A13D37" w:rsidRDefault="00A13D37" w:rsidP="00A13D37">
      <w:r>
        <w:t xml:space="preserve">Lire les constellations. </w:t>
      </w:r>
    </w:p>
    <w:p w:rsidR="00A13D37" w:rsidRDefault="00A13D37" w:rsidP="00A13D37">
      <w:r>
        <w:t>Utiliser la comptine nu</w:t>
      </w:r>
      <w:r>
        <w:t xml:space="preserve">mérique pour évoluer sur le quadrillage, en pointant une case à chaque </w:t>
      </w:r>
      <w:r>
        <w:t>n</w:t>
      </w:r>
      <w:r>
        <w:t xml:space="preserve">ombre énoncé. </w:t>
      </w:r>
    </w:p>
    <w:p w:rsidR="00A13D37" w:rsidRPr="00A13D37" w:rsidRDefault="00A13D37" w:rsidP="00A13D37">
      <w:pPr>
        <w:rPr>
          <w:b/>
        </w:rPr>
      </w:pPr>
      <w:r>
        <w:t xml:space="preserve"> </w:t>
      </w:r>
      <w:r w:rsidRPr="00A13D37">
        <w:rPr>
          <w:b/>
        </w:rPr>
        <w:t xml:space="preserve">Niveau 2 </w:t>
      </w:r>
    </w:p>
    <w:p w:rsidR="00A13D37" w:rsidRDefault="00A13D37" w:rsidP="00A13D37">
      <w:r>
        <w:t xml:space="preserve">Repérer les aliments sur le quadrillage. </w:t>
      </w:r>
    </w:p>
    <w:p w:rsidR="00A13D37" w:rsidRDefault="00A13D37" w:rsidP="00A13D37">
      <w:r>
        <w:t xml:space="preserve">Utiliser les nombres pour anticiper ses déplacements. </w:t>
      </w:r>
    </w:p>
    <w:p w:rsidR="00A13D37" w:rsidRDefault="00A13D37" w:rsidP="00A13D37">
      <w:r>
        <w:t xml:space="preserve">Se déplacer en fonction de 2 paramètres: sa liste de courses et son jet de dés. </w:t>
      </w:r>
    </w:p>
    <w:p w:rsidR="00A13D37" w:rsidRPr="00A13D37" w:rsidRDefault="00A13D37" w:rsidP="00A13D37">
      <w:pPr>
        <w:rPr>
          <w:b/>
        </w:rPr>
      </w:pPr>
      <w:r w:rsidRPr="00A13D37">
        <w:rPr>
          <w:b/>
        </w:rPr>
        <w:t xml:space="preserve">Observations: </w:t>
      </w:r>
    </w:p>
    <w:p w:rsidR="00A13D37" w:rsidRDefault="00A13D37" w:rsidP="00A13D37">
      <w:r>
        <w:t>Les enfants de moyenne section traversent, en général, 2 étapes: ils doivent maîtriser l’évolution sur un quadrillage ainsi que le comptage, avant d’être capable d’anticiper.</w:t>
      </w:r>
      <w:r>
        <w:t xml:space="preserve"> </w:t>
      </w:r>
      <w:proofErr w:type="gramStart"/>
      <w:r>
        <w:t>(</w:t>
      </w:r>
      <w:proofErr w:type="gramEnd"/>
      <w:r>
        <w:t xml:space="preserve">surcharge mentale). </w:t>
      </w:r>
    </w:p>
    <w:p w:rsidR="00A13D37" w:rsidRDefault="00A13D37" w:rsidP="00A13D37">
      <w:r>
        <w:t xml:space="preserve">C’est pour cette raison que j’utilise ce jeu, à 2 reprises, durant l’année scolaire. </w:t>
      </w:r>
    </w:p>
    <w:p w:rsidR="00A13D37" w:rsidRDefault="00A13D37" w:rsidP="00A13D37">
      <w:r>
        <w:t>Il s’agit d’abord de résoudre les problèmes du niveau 1.</w:t>
      </w:r>
    </w:p>
    <w:p w:rsidR="00A13D37" w:rsidRDefault="00A13D37" w:rsidP="00A13D37">
      <w:r>
        <w:t xml:space="preserve">Ensuite, au niveau 2, je les aide à abandonner des pratiques erronées (remplir le </w:t>
      </w:r>
    </w:p>
    <w:p w:rsidR="00A13D37" w:rsidRDefault="00A13D37" w:rsidP="00A13D37">
      <w:proofErr w:type="gramStart"/>
      <w:r>
        <w:t>caddy</w:t>
      </w:r>
      <w:proofErr w:type="gramEnd"/>
      <w:r>
        <w:t xml:space="preserve"> dans l’ordre de la liste ou évoluer au hasard...)</w:t>
      </w:r>
      <w:r>
        <w:t>et à mettre au point des straté</w:t>
      </w:r>
      <w:r>
        <w:t xml:space="preserve">gies de </w:t>
      </w:r>
      <w:r>
        <w:t>d</w:t>
      </w:r>
      <w:r>
        <w:t>éplacement.</w:t>
      </w:r>
    </w:p>
    <w:p w:rsidR="00A13D37" w:rsidRDefault="00A13D37" w:rsidP="00A13D37"/>
    <w:p w:rsidR="00044BD2" w:rsidRDefault="00044BD2" w:rsidP="000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044BD2" w:rsidRDefault="00044BD2" w:rsidP="000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323F23">
        <w:rPr>
          <w:b/>
          <w:sz w:val="28"/>
        </w:rPr>
        <w:t>REGLES DU JEU</w:t>
      </w:r>
    </w:p>
    <w:p w:rsidR="00044BD2" w:rsidRDefault="00044BD2" w:rsidP="000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A13D37" w:rsidRDefault="00A13D37" w:rsidP="00A13D37"/>
    <w:p w:rsidR="00323F23" w:rsidRPr="00044BD2" w:rsidRDefault="00323F23" w:rsidP="00044BD2">
      <w:pPr>
        <w:pStyle w:val="Paragraphedeliste"/>
        <w:rPr>
          <w:b/>
          <w:color w:val="0070C0"/>
          <w:sz w:val="28"/>
        </w:rPr>
      </w:pPr>
      <w:r w:rsidRPr="00044BD2">
        <w:rPr>
          <w:b/>
          <w:color w:val="0070C0"/>
          <w:sz w:val="28"/>
        </w:rPr>
        <w:t>CONSTRUIRE SA MAISON</w:t>
      </w:r>
    </w:p>
    <w:p w:rsidR="00044BD2" w:rsidRPr="00A13D37" w:rsidRDefault="00044BD2" w:rsidP="00044BD2">
      <w:pPr>
        <w:pStyle w:val="Paragraphedeliste"/>
        <w:rPr>
          <w:b/>
        </w:rPr>
      </w:pPr>
    </w:p>
    <w:p w:rsidR="00044BD2" w:rsidRPr="00044BD2" w:rsidRDefault="00044BD2" w:rsidP="00044BD2">
      <w:pPr>
        <w:rPr>
          <w:b/>
        </w:rPr>
      </w:pPr>
      <w:r w:rsidRPr="00044BD2">
        <w:rPr>
          <w:b/>
        </w:rPr>
        <w:t xml:space="preserve">Matériel </w:t>
      </w:r>
    </w:p>
    <w:p w:rsidR="00044BD2" w:rsidRPr="00044BD2" w:rsidRDefault="00044BD2" w:rsidP="00044BD2">
      <w:pPr>
        <w:rPr>
          <w:b/>
        </w:rPr>
      </w:pPr>
      <w:r w:rsidRPr="00044BD2">
        <w:rPr>
          <w:b/>
        </w:rPr>
        <w:t xml:space="preserve">Pour 4 enfants: </w:t>
      </w:r>
    </w:p>
    <w:p w:rsidR="00044BD2" w:rsidRDefault="00044BD2" w:rsidP="00044BD2">
      <w:r>
        <w:t>4 plaques individuelles quadrillées représentant u</w:t>
      </w:r>
      <w:r>
        <w:t>ne maison.</w:t>
      </w:r>
    </w:p>
    <w:p w:rsidR="00044BD2" w:rsidRDefault="00044BD2" w:rsidP="00044BD2">
      <w:r>
        <w:t>U</w:t>
      </w:r>
      <w:r>
        <w:t xml:space="preserve">n jeu de bandes cartonnées, colorées et graduées de 1 à 5. </w:t>
      </w:r>
    </w:p>
    <w:p w:rsidR="00044BD2" w:rsidRDefault="00044BD2" w:rsidP="00044BD2">
      <w:r>
        <w:t xml:space="preserve">2 dés avec des constellations de 1 à 3. </w:t>
      </w:r>
    </w:p>
    <w:p w:rsidR="00044BD2" w:rsidRDefault="00044BD2" w:rsidP="00044BD2">
      <w:pPr>
        <w:ind w:left="360"/>
      </w:pPr>
      <w:r>
        <w:t xml:space="preserve"> </w:t>
      </w:r>
    </w:p>
    <w:p w:rsidR="00044BD2" w:rsidRPr="00044BD2" w:rsidRDefault="00044BD2" w:rsidP="00044BD2">
      <w:pPr>
        <w:rPr>
          <w:b/>
        </w:rPr>
      </w:pPr>
      <w:r w:rsidRPr="00044BD2">
        <w:rPr>
          <w:b/>
        </w:rPr>
        <w:t xml:space="preserve">Objectifs </w:t>
      </w:r>
    </w:p>
    <w:p w:rsidR="00044BD2" w:rsidRDefault="00044BD2" w:rsidP="00044BD2">
      <w:r>
        <w:t xml:space="preserve">Percevoir l’espace représenté. </w:t>
      </w:r>
    </w:p>
    <w:p w:rsidR="00044BD2" w:rsidRDefault="00044BD2" w:rsidP="00044BD2">
      <w:r>
        <w:t xml:space="preserve">Approcher la notion de surface par des activités de remplissage. </w:t>
      </w:r>
    </w:p>
    <w:p w:rsidR="00044BD2" w:rsidRDefault="00044BD2" w:rsidP="00044BD2">
      <w:r>
        <w:t xml:space="preserve">Approcher la mesure: utiliser une mesure référence pour évaluer la longueur des bandes cartonnées (on va s’exprimer en « cases »). </w:t>
      </w:r>
    </w:p>
    <w:p w:rsidR="00044BD2" w:rsidRDefault="00044BD2" w:rsidP="00044BD2">
      <w:r>
        <w:t xml:space="preserve">Utiliser le comptage pour approcher l’addition. </w:t>
      </w:r>
    </w:p>
    <w:p w:rsidR="00044BD2" w:rsidRDefault="00044BD2" w:rsidP="00044BD2">
      <w:r>
        <w:t xml:space="preserve">Puiser dans son répertoire de résultats mémorisés pour résoudre le problème additif. </w:t>
      </w:r>
    </w:p>
    <w:p w:rsidR="00044BD2" w:rsidRPr="00044BD2" w:rsidRDefault="00044BD2" w:rsidP="00044BD2">
      <w:pPr>
        <w:rPr>
          <w:i/>
        </w:rPr>
      </w:pPr>
      <w:r w:rsidRPr="00044BD2">
        <w:rPr>
          <w:i/>
        </w:rPr>
        <w:t>(</w:t>
      </w:r>
      <w:proofErr w:type="gramStart"/>
      <w:r w:rsidRPr="00044BD2">
        <w:rPr>
          <w:i/>
        </w:rPr>
        <w:t>en</w:t>
      </w:r>
      <w:proofErr w:type="gramEnd"/>
      <w:r w:rsidRPr="00044BD2">
        <w:rPr>
          <w:i/>
        </w:rPr>
        <w:t xml:space="preserve"> G.S.)  </w:t>
      </w:r>
    </w:p>
    <w:p w:rsidR="00044BD2" w:rsidRDefault="00044BD2" w:rsidP="00044BD2">
      <w:r>
        <w:t xml:space="preserve">Travailler la décomposition du nombre de 1 à 6. </w:t>
      </w:r>
    </w:p>
    <w:p w:rsidR="00044BD2" w:rsidRDefault="00044BD2" w:rsidP="00044BD2">
      <w:r>
        <w:t xml:space="preserve">Mettre au point des stratégies pour remplir son quadrillage le plus vite possible. </w:t>
      </w:r>
    </w:p>
    <w:p w:rsidR="00044BD2" w:rsidRDefault="00044BD2" w:rsidP="00044BD2">
      <w:r>
        <w:t xml:space="preserve">Utiliser les nombres pour anticiper son remplissage. </w:t>
      </w:r>
    </w:p>
    <w:p w:rsidR="00044BD2" w:rsidRDefault="00044BD2" w:rsidP="00044BD2">
      <w:r>
        <w:t xml:space="preserve"> </w:t>
      </w:r>
    </w:p>
    <w:p w:rsidR="00044BD2" w:rsidRPr="00044BD2" w:rsidRDefault="00044BD2" w:rsidP="00044BD2">
      <w:pPr>
        <w:rPr>
          <w:b/>
        </w:rPr>
      </w:pPr>
      <w:r w:rsidRPr="00044BD2">
        <w:rPr>
          <w:b/>
        </w:rPr>
        <w:t xml:space="preserve">Règle du jeu </w:t>
      </w:r>
    </w:p>
    <w:p w:rsidR="00044BD2" w:rsidRDefault="00044BD2" w:rsidP="00044BD2">
      <w:r>
        <w:t xml:space="preserve">Lancer les 2 dés à tour de rôle. </w:t>
      </w:r>
    </w:p>
    <w:p w:rsidR="00044BD2" w:rsidRDefault="00044BD2" w:rsidP="00044BD2">
      <w:r>
        <w:t xml:space="preserve">Placer sur sa maison, la bande ou les bandes cartonnées correspondant au nombre de points. </w:t>
      </w:r>
    </w:p>
    <w:p w:rsidR="00044BD2" w:rsidRDefault="00044BD2" w:rsidP="00044BD2">
      <w:r>
        <w:t xml:space="preserve">Au cas où le total des points correspond à 6, passer son tour. </w:t>
      </w:r>
    </w:p>
    <w:p w:rsidR="00323F23" w:rsidRDefault="00044BD2" w:rsidP="00044BD2">
      <w:r>
        <w:t>L</w:t>
      </w:r>
      <w:r>
        <w:t>’enfant peut soit utiliser une bande correspondant au total des points, soit utiliser 2 bandes correspondant aux constellations obtenues sur les 2 dés.</w:t>
      </w:r>
    </w:p>
    <w:p w:rsidR="00044BD2" w:rsidRPr="00044BD2" w:rsidRDefault="00044BD2" w:rsidP="00044BD2">
      <w:pPr>
        <w:rPr>
          <w:b/>
        </w:rPr>
      </w:pPr>
      <w:r w:rsidRPr="00044BD2">
        <w:rPr>
          <w:b/>
        </w:rPr>
        <w:t xml:space="preserve">Observations </w:t>
      </w:r>
    </w:p>
    <w:p w:rsidR="00044BD2" w:rsidRDefault="00044BD2" w:rsidP="00044BD2">
      <w:r>
        <w:t>La stratégie réside dans l’utilisation, tantôt de 2 bandes correspondant à chacune des constellations, tantôt d’une seule bande correspondant au total. L’enfant doit utiliser les nombres pour anticiper son remplissage. Il doit alor</w:t>
      </w:r>
      <w:r>
        <w:t>s choisir entre les 2 possibili</w:t>
      </w:r>
      <w:r>
        <w:t xml:space="preserve">tés décrites ci-dessus. </w:t>
      </w:r>
    </w:p>
    <w:p w:rsidR="00044BD2" w:rsidRDefault="00044BD2" w:rsidP="00044BD2">
      <w:r>
        <w:lastRenderedPageBreak/>
        <w:t>Ce jeu, peut-être abordé en fin de M.S. par les enfants qui maîtrisent le comptage ainsi que l’utilisation des petits nombres (dénombrement, mémorisation).</w:t>
      </w:r>
    </w:p>
    <w:sectPr w:rsidR="00044BD2" w:rsidSect="00044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1E4C"/>
    <w:multiLevelType w:val="hybridMultilevel"/>
    <w:tmpl w:val="BED693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23"/>
    <w:rsid w:val="00044BD2"/>
    <w:rsid w:val="001A651E"/>
    <w:rsid w:val="00323F23"/>
    <w:rsid w:val="00A13D37"/>
    <w:rsid w:val="00B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DB00"/>
  <w15:chartTrackingRefBased/>
  <w15:docId w15:val="{A1FF6248-BBC2-4304-A66A-3665E0B6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3</cp:revision>
  <dcterms:created xsi:type="dcterms:W3CDTF">2019-12-02T12:04:00Z</dcterms:created>
  <dcterms:modified xsi:type="dcterms:W3CDTF">2019-12-02T12:24:00Z</dcterms:modified>
</cp:coreProperties>
</file>