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A7E2" w14:textId="77777777" w:rsidR="00C02C14" w:rsidRPr="00EE0692" w:rsidRDefault="00C02C14" w:rsidP="003604BE">
      <w:pPr>
        <w:ind w:left="-851" w:firstLine="851"/>
        <w:jc w:val="center"/>
        <w:rPr>
          <w:sz w:val="96"/>
          <w:szCs w:val="96"/>
        </w:rPr>
      </w:pPr>
      <w:r w:rsidRPr="00EE0692">
        <w:rPr>
          <w:sz w:val="96"/>
          <w:szCs w:val="96"/>
        </w:rPr>
        <w:t>PAOA</w:t>
      </w:r>
      <w:r w:rsidR="003604BE" w:rsidRPr="00EE0692">
        <w:rPr>
          <w:sz w:val="96"/>
          <w:szCs w:val="96"/>
        </w:rPr>
        <w:t xml:space="preserve"> élémentaire</w:t>
      </w:r>
    </w:p>
    <w:p w14:paraId="18A8B5B7" w14:textId="007F4CC1" w:rsidR="00C02C14" w:rsidRPr="00EE0692" w:rsidRDefault="00C02C14" w:rsidP="00EE0692">
      <w:pPr>
        <w:jc w:val="center"/>
        <w:rPr>
          <w:sz w:val="56"/>
          <w:szCs w:val="56"/>
        </w:rPr>
      </w:pPr>
      <w:r w:rsidRPr="007B3266">
        <w:rPr>
          <w:b/>
          <w:sz w:val="56"/>
          <w:szCs w:val="56"/>
        </w:rPr>
        <w:t>P</w:t>
      </w:r>
      <w:r w:rsidRPr="007B3266">
        <w:rPr>
          <w:sz w:val="56"/>
          <w:szCs w:val="56"/>
        </w:rPr>
        <w:t xml:space="preserve">rogrammation </w:t>
      </w:r>
      <w:r w:rsidRPr="007B3266">
        <w:rPr>
          <w:b/>
          <w:sz w:val="56"/>
          <w:szCs w:val="56"/>
        </w:rPr>
        <w:t>A</w:t>
      </w:r>
      <w:r w:rsidRPr="007B3266">
        <w:rPr>
          <w:sz w:val="56"/>
          <w:szCs w:val="56"/>
        </w:rPr>
        <w:t xml:space="preserve">daptée des </w:t>
      </w:r>
      <w:r w:rsidRPr="007B3266">
        <w:rPr>
          <w:b/>
          <w:sz w:val="56"/>
          <w:szCs w:val="56"/>
        </w:rPr>
        <w:t>O</w:t>
      </w:r>
      <w:r w:rsidRPr="007B3266">
        <w:rPr>
          <w:sz w:val="56"/>
          <w:szCs w:val="56"/>
        </w:rPr>
        <w:t>bjectifs d’</w:t>
      </w:r>
      <w:r w:rsidRPr="007B3266">
        <w:rPr>
          <w:b/>
          <w:sz w:val="56"/>
          <w:szCs w:val="56"/>
        </w:rPr>
        <w:t>A</w:t>
      </w:r>
      <w:r w:rsidRPr="007B3266">
        <w:rPr>
          <w:sz w:val="56"/>
          <w:szCs w:val="56"/>
        </w:rPr>
        <w:t>pprentissage</w:t>
      </w:r>
    </w:p>
    <w:p w14:paraId="1B4FDEB6" w14:textId="77777777" w:rsidR="00C02C14" w:rsidRPr="004664DB" w:rsidRDefault="00C02C14" w:rsidP="00C02C14">
      <w:pPr>
        <w:pStyle w:val="Default"/>
        <w:rPr>
          <w:b/>
          <w:sz w:val="36"/>
          <w:szCs w:val="36"/>
        </w:rPr>
      </w:pPr>
      <w:r w:rsidRPr="004664DB">
        <w:rPr>
          <w:b/>
          <w:color w:val="auto"/>
          <w:sz w:val="36"/>
          <w:szCs w:val="36"/>
        </w:rPr>
        <w:t>C’est la CDAPH qui inclut dans le PPS la nécessité d’une Programmation Adaptée des Objectifs d’Apprentissage.</w:t>
      </w:r>
      <w:r w:rsidRPr="004664DB">
        <w:rPr>
          <w:b/>
          <w:sz w:val="36"/>
          <w:szCs w:val="36"/>
        </w:rPr>
        <w:t xml:space="preserve"> </w:t>
      </w:r>
    </w:p>
    <w:p w14:paraId="3F92468F" w14:textId="77777777" w:rsidR="00D61A67" w:rsidRPr="004664DB" w:rsidRDefault="00C02C14" w:rsidP="00C02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4664DB">
        <w:rPr>
          <w:rFonts w:ascii="Arial" w:hAnsi="Arial" w:cs="Arial"/>
          <w:sz w:val="36"/>
          <w:szCs w:val="36"/>
        </w:rPr>
        <w:t xml:space="preserve">   </w:t>
      </w:r>
    </w:p>
    <w:p w14:paraId="621FAC8E" w14:textId="5C6C3DF8" w:rsidR="00C02C14" w:rsidRPr="004664DB" w:rsidRDefault="00C02C14" w:rsidP="00C02C14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  <w:sz w:val="36"/>
          <w:szCs w:val="36"/>
          <w:u w:val="single"/>
        </w:rPr>
      </w:pPr>
      <w:r w:rsidRPr="004664DB">
        <w:rPr>
          <w:rFonts w:ascii="Arial" w:hAnsi="Arial" w:cs="Arial"/>
          <w:sz w:val="36"/>
          <w:szCs w:val="36"/>
        </w:rPr>
        <w:t xml:space="preserve"> </w:t>
      </w:r>
      <w:r w:rsidRPr="004664DB">
        <w:rPr>
          <w:rFonts w:ascii="Arial" w:hAnsi="Arial" w:cs="Arial"/>
          <w:sz w:val="36"/>
          <w:szCs w:val="36"/>
          <w:u w:val="single"/>
        </w:rPr>
        <w:t xml:space="preserve">Texte de référence : </w:t>
      </w:r>
      <w:r w:rsidRPr="004664DB">
        <w:rPr>
          <w:rFonts w:ascii="Arial" w:hAnsi="Arial" w:cs="Arial"/>
          <w:b/>
          <w:bCs/>
          <w:sz w:val="36"/>
          <w:szCs w:val="36"/>
          <w:u w:val="single"/>
        </w:rPr>
        <w:t>Circulaire 2016-117</w:t>
      </w:r>
    </w:p>
    <w:p w14:paraId="742BA584" w14:textId="77777777" w:rsidR="00C02C14" w:rsidRPr="004664DB" w:rsidRDefault="00C02C14" w:rsidP="00C02C14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auto"/>
          <w:sz w:val="36"/>
          <w:szCs w:val="36"/>
        </w:rPr>
      </w:pPr>
    </w:p>
    <w:p w14:paraId="5B8B989C" w14:textId="77777777" w:rsidR="00D61A67" w:rsidRPr="004664DB" w:rsidRDefault="00D61A67" w:rsidP="00DF76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</w:pPr>
      <w:r w:rsidRP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>Dans le but de prendre en compte les besoins particuliers d'un élève en situation de handicap lorsque les objectifs</w:t>
      </w:r>
    </w:p>
    <w:p w14:paraId="348EC586" w14:textId="02E32046" w:rsidR="00D61A67" w:rsidRPr="004664DB" w:rsidRDefault="00D61A67" w:rsidP="00DF76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</w:pPr>
      <w:proofErr w:type="gramStart"/>
      <w:r w:rsidRP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>d'apprentissage</w:t>
      </w:r>
      <w:r w:rsidR="00304B17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>s</w:t>
      </w:r>
      <w:proofErr w:type="gramEnd"/>
      <w:r w:rsidRP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 xml:space="preserve"> visés sont très éloignés du programme suivi par un élève du même âge, l'équipe pluridisciplinaire peut</w:t>
      </w:r>
      <w:r w:rsid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 xml:space="preserve"> </w:t>
      </w:r>
      <w:r w:rsidRP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>inclure dans le projet personnalisé de scolarisation le besoin d'une programmation adaptée des objectifs d'apprentissage.</w:t>
      </w:r>
    </w:p>
    <w:p w14:paraId="5934D11B" w14:textId="0936D1EA" w:rsidR="00D61A67" w:rsidRPr="004664DB" w:rsidRDefault="00D61A67" w:rsidP="00DF76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</w:pPr>
      <w:r w:rsidRP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>Dans ce cas, il appartient aux enseignants qui ont en charge l'élève en situation de handicap, dans le cadre du conseil de</w:t>
      </w:r>
      <w:r w:rsid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 xml:space="preserve"> </w:t>
      </w:r>
      <w:r w:rsidRP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>cycle dans le premier degré, du conseil de classe dans le second degré, de construire au minimum pour une année scolaire</w:t>
      </w:r>
      <w:r w:rsid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 xml:space="preserve"> </w:t>
      </w:r>
      <w:r w:rsidRP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>cette programmation et de la formaliser en référence aux programmes scolaires en vigueur et au socle commun de</w:t>
      </w:r>
      <w:r w:rsid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 xml:space="preserve"> </w:t>
      </w:r>
      <w:r w:rsidRP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>connaissances, de compétences et de culture.</w:t>
      </w:r>
    </w:p>
    <w:p w14:paraId="6F71B9EA" w14:textId="77777777" w:rsidR="00D61A67" w:rsidRPr="004664DB" w:rsidRDefault="00D61A67" w:rsidP="00DF76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</w:pPr>
    </w:p>
    <w:p w14:paraId="07255990" w14:textId="0D51F1CA" w:rsidR="00D61A67" w:rsidRPr="004664DB" w:rsidRDefault="00D61A67" w:rsidP="00DF76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</w:pPr>
      <w:r w:rsidRP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>L'équipe de suivi de la scolarisation prend alors connaissance de cette programmation et s'assure qu'elle est conforme au</w:t>
      </w:r>
      <w:r w:rsid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 xml:space="preserve"> </w:t>
      </w:r>
      <w:r w:rsidRPr="004664DB"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  <w:t>projet personnalisé de scolarisation.</w:t>
      </w:r>
    </w:p>
    <w:p w14:paraId="25DFC426" w14:textId="77777777" w:rsidR="00D61A67" w:rsidRPr="004664DB" w:rsidRDefault="00D61A67" w:rsidP="00D61A67">
      <w:pPr>
        <w:autoSpaceDE w:val="0"/>
        <w:autoSpaceDN w:val="0"/>
        <w:adjustRightInd w:val="0"/>
        <w:spacing w:after="0" w:line="240" w:lineRule="auto"/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</w:pPr>
    </w:p>
    <w:p w14:paraId="59F7FC01" w14:textId="77777777" w:rsidR="00D61A67" w:rsidRPr="004664DB" w:rsidRDefault="00D61A67" w:rsidP="00D61A67">
      <w:pPr>
        <w:autoSpaceDE w:val="0"/>
        <w:autoSpaceDN w:val="0"/>
        <w:adjustRightInd w:val="0"/>
        <w:spacing w:after="0" w:line="240" w:lineRule="auto"/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</w:pPr>
    </w:p>
    <w:p w14:paraId="52355938" w14:textId="77777777" w:rsidR="00D61A67" w:rsidRPr="004664DB" w:rsidRDefault="00D61A67" w:rsidP="00D61A67">
      <w:pPr>
        <w:rPr>
          <w:rFonts w:ascii="ArialNarrow" w:eastAsiaTheme="minorEastAsia" w:hAnsi="ArialNarrow" w:cs="ArialNarrow"/>
          <w:color w:val="auto"/>
          <w:sz w:val="36"/>
          <w:szCs w:val="36"/>
        </w:rPr>
      </w:pPr>
      <w:r w:rsidRPr="004664DB">
        <w:rPr>
          <w:rFonts w:ascii="ArialNarrow" w:eastAsiaTheme="minorEastAsia" w:hAnsi="ArialNarrow" w:cs="ArialNarrow"/>
          <w:color w:val="auto"/>
          <w:sz w:val="36"/>
          <w:szCs w:val="36"/>
        </w:rPr>
        <w:t>Le document proposé est adaptable à chaque profil d’élève.</w:t>
      </w:r>
    </w:p>
    <w:p w14:paraId="6F7EBFDC" w14:textId="77777777" w:rsidR="00D61A67" w:rsidRPr="004664DB" w:rsidRDefault="00D61A67" w:rsidP="00D61A67">
      <w:pPr>
        <w:autoSpaceDE w:val="0"/>
        <w:autoSpaceDN w:val="0"/>
        <w:adjustRightInd w:val="0"/>
        <w:spacing w:after="0" w:line="240" w:lineRule="auto"/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</w:pPr>
    </w:p>
    <w:p w14:paraId="182C1052" w14:textId="77777777" w:rsidR="00CA7A0E" w:rsidRPr="004664DB" w:rsidRDefault="00CA7A0E" w:rsidP="00D61A67">
      <w:pPr>
        <w:autoSpaceDE w:val="0"/>
        <w:autoSpaceDN w:val="0"/>
        <w:adjustRightInd w:val="0"/>
        <w:spacing w:after="0" w:line="240" w:lineRule="auto"/>
        <w:rPr>
          <w:rFonts w:ascii="ArialNarrow,Bold" w:eastAsiaTheme="minorEastAsia" w:hAnsi="ArialNarrow,Bold" w:cs="ArialNarrow,Bold"/>
          <w:b/>
          <w:bCs/>
          <w:color w:val="auto"/>
          <w:sz w:val="36"/>
          <w:szCs w:val="36"/>
        </w:rPr>
      </w:pPr>
    </w:p>
    <w:p w14:paraId="30D5F409" w14:textId="17827A23" w:rsidR="00CA7A0E" w:rsidRPr="00557F4A" w:rsidRDefault="004664DB" w:rsidP="00D61A67">
      <w:pPr>
        <w:autoSpaceDE w:val="0"/>
        <w:autoSpaceDN w:val="0"/>
        <w:adjustRightInd w:val="0"/>
        <w:spacing w:after="0" w:line="240" w:lineRule="auto"/>
        <w:rPr>
          <w:rFonts w:ascii="ArialNarrow,Bold" w:eastAsiaTheme="minorEastAsia" w:hAnsi="ArialNarrow,Bold" w:cs="ArialNarrow,Bold"/>
          <w:b/>
          <w:bCs/>
          <w:color w:val="auto"/>
          <w:sz w:val="24"/>
          <w:szCs w:val="24"/>
        </w:rPr>
        <w:sectPr w:rsidR="00CA7A0E" w:rsidRPr="00557F4A" w:rsidSect="004664DB">
          <w:headerReference w:type="default" r:id="rId8"/>
          <w:type w:val="continuous"/>
          <w:pgSz w:w="23811" w:h="16838" w:orient="landscape" w:code="8"/>
          <w:pgMar w:top="1116" w:right="847" w:bottom="991" w:left="457" w:header="720" w:footer="720" w:gutter="0"/>
          <w:cols w:space="720"/>
          <w:docGrid w:linePitch="299"/>
        </w:sectPr>
      </w:pPr>
      <w:r w:rsidRPr="00CA7A0E">
        <w:rPr>
          <w:rFonts w:ascii="ArialNarrow,Bold" w:eastAsiaTheme="minorEastAsia" w:hAnsi="ArialNarrow,Bold" w:cs="ArialNarrow,Bold"/>
          <w:b/>
          <w:bCs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AC744" wp14:editId="1283E45A">
                <wp:simplePos x="0" y="0"/>
                <wp:positionH relativeFrom="column">
                  <wp:posOffset>1223010</wp:posOffset>
                </wp:positionH>
                <wp:positionV relativeFrom="paragraph">
                  <wp:posOffset>431165</wp:posOffset>
                </wp:positionV>
                <wp:extent cx="12343765" cy="2648585"/>
                <wp:effectExtent l="0" t="0" r="19685" b="184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3765" cy="264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BF69" w14:textId="77777777" w:rsidR="00CA7A0E" w:rsidRDefault="00CA7A0E" w:rsidP="00CA7A0E">
                            <w:pPr>
                              <w:suppressOverlap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CA7A0E">
                              <w:rPr>
                                <w:b/>
                                <w:sz w:val="96"/>
                                <w:szCs w:val="96"/>
                              </w:rPr>
                              <w:t>Programmation Adaptée des Objectifs d’Apprentissages (PAOA)</w:t>
                            </w:r>
                          </w:p>
                          <w:p w14:paraId="4F7CA795" w14:textId="26880F6D" w:rsidR="004664DB" w:rsidRDefault="004664DB" w:rsidP="00CA7A0E">
                            <w:pPr>
                              <w:suppressOverlap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1</w:t>
                            </w:r>
                            <w:r w:rsidRPr="004664DB">
                              <w:rPr>
                                <w:b/>
                                <w:sz w:val="96"/>
                                <w:szCs w:val="96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 xml:space="preserve"> degré</w:t>
                            </w:r>
                          </w:p>
                          <w:p w14:paraId="32993B35" w14:textId="77777777" w:rsidR="004717FF" w:rsidRDefault="004717FF" w:rsidP="00CA7A0E">
                            <w:pPr>
                              <w:suppressOverlap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</w:p>
                          <w:p w14:paraId="65BB921E" w14:textId="77777777" w:rsidR="004717FF" w:rsidRDefault="004717FF" w:rsidP="00CA7A0E">
                            <w:pPr>
                              <w:suppressOverlap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</w:p>
                          <w:p w14:paraId="3EF32F55" w14:textId="77777777" w:rsidR="00CA7A0E" w:rsidRDefault="00CA7A0E" w:rsidP="00CA7A0E">
                            <w:pPr>
                              <w:suppressOverlap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</w:p>
                          <w:p w14:paraId="598525CA" w14:textId="1B505D41" w:rsidR="00CA7A0E" w:rsidRDefault="00CA7A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AC74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6.3pt;margin-top:33.95pt;width:971.95pt;height:20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">
                <v:textbox>
                  <w:txbxContent>
                    <w:p w14:paraId="696ABF69" w14:textId="77777777" w:rsidR="00CA7A0E" w:rsidRDefault="00CA7A0E" w:rsidP="00CA7A0E">
                      <w:pPr>
                        <w:suppressOverlap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CA7A0E">
                        <w:rPr>
                          <w:b/>
                          <w:sz w:val="96"/>
                          <w:szCs w:val="96"/>
                        </w:rPr>
                        <w:t>Programmation Adaptée des Objectifs d’Apprentissages (PAOA)</w:t>
                      </w:r>
                    </w:p>
                    <w:p w14:paraId="4F7CA795" w14:textId="26880F6D" w:rsidR="004664DB" w:rsidRDefault="004664DB" w:rsidP="00CA7A0E">
                      <w:pPr>
                        <w:suppressOverlap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1</w:t>
                      </w:r>
                      <w:r w:rsidRPr="004664DB">
                        <w:rPr>
                          <w:b/>
                          <w:sz w:val="96"/>
                          <w:szCs w:val="96"/>
                          <w:vertAlign w:val="superscript"/>
                        </w:rPr>
                        <w:t>er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 xml:space="preserve"> degré</w:t>
                      </w:r>
                    </w:p>
                    <w:p w14:paraId="32993B35" w14:textId="77777777" w:rsidR="004717FF" w:rsidRDefault="004717FF" w:rsidP="00CA7A0E">
                      <w:pPr>
                        <w:suppressOverlap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</w:p>
                    <w:p w14:paraId="65BB921E" w14:textId="77777777" w:rsidR="004717FF" w:rsidRDefault="004717FF" w:rsidP="00CA7A0E">
                      <w:pPr>
                        <w:suppressOverlap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</w:p>
                    <w:p w14:paraId="3EF32F55" w14:textId="77777777" w:rsidR="00CA7A0E" w:rsidRDefault="00CA7A0E" w:rsidP="00CA7A0E">
                      <w:pPr>
                        <w:suppressOverlap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</w:p>
                    <w:p w14:paraId="598525CA" w14:textId="1B505D41" w:rsidR="00CA7A0E" w:rsidRDefault="00CA7A0E"/>
                  </w:txbxContent>
                </v:textbox>
                <w10:wrap type="square"/>
              </v:shape>
            </w:pict>
          </mc:Fallback>
        </mc:AlternateContent>
      </w:r>
      <w:r w:rsidR="004717FF">
        <w:rPr>
          <w:rFonts w:ascii="ArialNarrow,Bold" w:eastAsiaTheme="minorEastAsia" w:hAnsi="ArialNarrow,Bold" w:cs="ArialNarrow,Bold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663E8" wp14:editId="2E1E9A66">
                <wp:simplePos x="0" y="0"/>
                <wp:positionH relativeFrom="column">
                  <wp:posOffset>4612596</wp:posOffset>
                </wp:positionH>
                <wp:positionV relativeFrom="paragraph">
                  <wp:posOffset>3503930</wp:posOffset>
                </wp:positionV>
                <wp:extent cx="7677807" cy="4508938"/>
                <wp:effectExtent l="0" t="0" r="0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807" cy="4508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19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1"/>
                              <w:gridCol w:w="5811"/>
                            </w:tblGrid>
                            <w:tr w:rsidR="004717FF" w14:paraId="06009D37" w14:textId="77777777" w:rsidTr="004717FF">
                              <w:tc>
                                <w:tcPr>
                                  <w:tcW w:w="11902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4B8D4799" w14:textId="4A4D1413" w:rsidR="004717FF" w:rsidRPr="004717FF" w:rsidRDefault="004717F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717FF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Elève </w:t>
                                  </w:r>
                                </w:p>
                              </w:tc>
                            </w:tr>
                            <w:tr w:rsidR="004717FF" w14:paraId="008594E9" w14:textId="77777777" w:rsidTr="004717FF">
                              <w:tc>
                                <w:tcPr>
                                  <w:tcW w:w="6091" w:type="dxa"/>
                                </w:tcPr>
                                <w:p w14:paraId="08C2628F" w14:textId="77777777" w:rsidR="004717FF" w:rsidRDefault="004717FF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717FF">
                                    <w:rPr>
                                      <w:sz w:val="40"/>
                                      <w:szCs w:val="40"/>
                                    </w:rPr>
                                    <w:t xml:space="preserve">Nom : </w:t>
                                  </w:r>
                                </w:p>
                                <w:p w14:paraId="609BF848" w14:textId="1C37011F" w:rsidR="004717FF" w:rsidRPr="004717FF" w:rsidRDefault="004717FF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5A90CFED" w14:textId="64FF6D20" w:rsidR="004717FF" w:rsidRPr="004717FF" w:rsidRDefault="004717FF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717FF">
                                    <w:rPr>
                                      <w:sz w:val="40"/>
                                      <w:szCs w:val="40"/>
                                    </w:rPr>
                                    <w:t xml:space="preserve">Prénom : </w:t>
                                  </w:r>
                                </w:p>
                              </w:tc>
                            </w:tr>
                          </w:tbl>
                          <w:p w14:paraId="74C1F4A3" w14:textId="369B8B37" w:rsidR="004717FF" w:rsidRDefault="004717FF"/>
                          <w:p w14:paraId="08A9F32C" w14:textId="77777777" w:rsidR="004717FF" w:rsidRDefault="004717FF"/>
                          <w:p w14:paraId="5EF1A35E" w14:textId="77777777" w:rsidR="004717FF" w:rsidRDefault="004717FF"/>
                          <w:tbl>
                            <w:tblPr>
                              <w:tblStyle w:val="Grilledutableau"/>
                              <w:tblW w:w="119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02"/>
                            </w:tblGrid>
                            <w:tr w:rsidR="004717FF" w14:paraId="47518321" w14:textId="77777777" w:rsidTr="004717FF">
                              <w:tc>
                                <w:tcPr>
                                  <w:tcW w:w="11902" w:type="dxa"/>
                                  <w:shd w:val="clear" w:color="auto" w:fill="FFFFFF" w:themeFill="background1"/>
                                </w:tcPr>
                                <w:p w14:paraId="07DAFC5A" w14:textId="77777777" w:rsidR="004717FF" w:rsidRDefault="004717FF" w:rsidP="004717FF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717FF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Etablissement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 : </w:t>
                                  </w:r>
                                  <w:r w:rsidRPr="004717FF"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14:paraId="4874E3BC" w14:textId="6CA0813D" w:rsidR="004717FF" w:rsidRDefault="004717FF" w:rsidP="004717FF"/>
                              </w:tc>
                            </w:tr>
                          </w:tbl>
                          <w:p w14:paraId="3C4A84F3" w14:textId="77777777" w:rsidR="004717FF" w:rsidRDefault="004717FF"/>
                          <w:p w14:paraId="059DE328" w14:textId="77777777" w:rsidR="004717FF" w:rsidRDefault="004717FF"/>
                          <w:p w14:paraId="0D9B65DC" w14:textId="77777777" w:rsidR="004717FF" w:rsidRDefault="004717FF"/>
                          <w:p w14:paraId="4629644E" w14:textId="6A1E2424" w:rsidR="004717FF" w:rsidRDefault="004717FF" w:rsidP="004717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40"/>
                                <w:szCs w:val="40"/>
                              </w:rPr>
                            </w:pPr>
                            <w:r w:rsidRPr="004717F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Enseignant(e)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 : </w:t>
                            </w:r>
                            <w:r w:rsidRPr="004717F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1E95333" w14:textId="77777777" w:rsidR="004717FF" w:rsidRDefault="004717FF" w:rsidP="004717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05D3A4CA" w14:textId="77777777" w:rsidR="004717FF" w:rsidRDefault="004717FF"/>
                          <w:p w14:paraId="231B3FBE" w14:textId="77777777" w:rsidR="004717FF" w:rsidRDefault="00471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663E8" id="_x0000_s1027" type="#_x0000_t202" style="position:absolute;margin-left:363.2pt;margin-top:275.9pt;width:604.55pt;height:3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11902" w:type="dxa"/>
                        <w:tblLook w:val="04A0" w:firstRow="1" w:lastRow="0" w:firstColumn="1" w:lastColumn="0" w:noHBand="0" w:noVBand="1"/>
                      </w:tblPr>
                      <w:tblGrid>
                        <w:gridCol w:w="6091"/>
                        <w:gridCol w:w="5811"/>
                      </w:tblGrid>
                      <w:tr w:rsidR="004717FF" w14:paraId="06009D37" w14:textId="77777777" w:rsidTr="004717FF">
                        <w:tc>
                          <w:tcPr>
                            <w:tcW w:w="11902" w:type="dxa"/>
                            <w:gridSpan w:val="2"/>
                            <w:shd w:val="clear" w:color="auto" w:fill="D9D9D9" w:themeFill="background1" w:themeFillShade="D9"/>
                          </w:tcPr>
                          <w:p w14:paraId="4B8D4799" w14:textId="4A4D1413" w:rsidR="004717FF" w:rsidRPr="004717FF" w:rsidRDefault="004717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717F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Elève </w:t>
                            </w:r>
                          </w:p>
                        </w:tc>
                      </w:tr>
                      <w:tr w:rsidR="004717FF" w14:paraId="008594E9" w14:textId="77777777" w:rsidTr="004717FF">
                        <w:tc>
                          <w:tcPr>
                            <w:tcW w:w="6091" w:type="dxa"/>
                          </w:tcPr>
                          <w:p w14:paraId="08C2628F" w14:textId="77777777" w:rsidR="004717FF" w:rsidRDefault="004717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717FF">
                              <w:rPr>
                                <w:sz w:val="40"/>
                                <w:szCs w:val="40"/>
                              </w:rPr>
                              <w:t xml:space="preserve">Nom : </w:t>
                            </w:r>
                          </w:p>
                          <w:p w14:paraId="609BF848" w14:textId="1C37011F" w:rsidR="004717FF" w:rsidRPr="004717FF" w:rsidRDefault="004717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5811" w:type="dxa"/>
                          </w:tcPr>
                          <w:p w14:paraId="5A90CFED" w14:textId="64FF6D20" w:rsidR="004717FF" w:rsidRPr="004717FF" w:rsidRDefault="004717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717FF">
                              <w:rPr>
                                <w:sz w:val="40"/>
                                <w:szCs w:val="40"/>
                              </w:rPr>
                              <w:t xml:space="preserve">Prénom : </w:t>
                            </w:r>
                          </w:p>
                        </w:tc>
                      </w:tr>
                    </w:tbl>
                    <w:p w14:paraId="74C1F4A3" w14:textId="369B8B37" w:rsidR="004717FF" w:rsidRDefault="004717FF"/>
                    <w:p w14:paraId="08A9F32C" w14:textId="77777777" w:rsidR="004717FF" w:rsidRDefault="004717FF"/>
                    <w:p w14:paraId="5EF1A35E" w14:textId="77777777" w:rsidR="004717FF" w:rsidRDefault="004717FF"/>
                    <w:tbl>
                      <w:tblPr>
                        <w:tblStyle w:val="Grilledutableau"/>
                        <w:tblW w:w="11902" w:type="dxa"/>
                        <w:tblLook w:val="04A0" w:firstRow="1" w:lastRow="0" w:firstColumn="1" w:lastColumn="0" w:noHBand="0" w:noVBand="1"/>
                      </w:tblPr>
                      <w:tblGrid>
                        <w:gridCol w:w="11902"/>
                      </w:tblGrid>
                      <w:tr w:rsidR="004717FF" w14:paraId="47518321" w14:textId="77777777" w:rsidTr="004717FF">
                        <w:tc>
                          <w:tcPr>
                            <w:tcW w:w="11902" w:type="dxa"/>
                            <w:shd w:val="clear" w:color="auto" w:fill="FFFFFF" w:themeFill="background1"/>
                          </w:tcPr>
                          <w:p w14:paraId="07DAFC5A" w14:textId="77777777" w:rsidR="004717FF" w:rsidRDefault="004717FF" w:rsidP="004717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717F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Etablissement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 : </w:t>
                            </w:r>
                            <w:r w:rsidRPr="004717F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874E3BC" w14:textId="6CA0813D" w:rsidR="004717FF" w:rsidRDefault="004717FF" w:rsidP="004717FF"/>
                        </w:tc>
                      </w:tr>
                    </w:tbl>
                    <w:p w14:paraId="3C4A84F3" w14:textId="77777777" w:rsidR="004717FF" w:rsidRDefault="004717FF"/>
                    <w:p w14:paraId="059DE328" w14:textId="77777777" w:rsidR="004717FF" w:rsidRDefault="004717FF"/>
                    <w:p w14:paraId="0D9B65DC" w14:textId="77777777" w:rsidR="004717FF" w:rsidRDefault="004717FF"/>
                    <w:p w14:paraId="4629644E" w14:textId="6A1E2424" w:rsidR="004717FF" w:rsidRDefault="004717FF" w:rsidP="004717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40"/>
                          <w:szCs w:val="40"/>
                        </w:rPr>
                      </w:pPr>
                      <w:r w:rsidRPr="004717FF">
                        <w:rPr>
                          <w:b/>
                          <w:bCs/>
                          <w:sz w:val="40"/>
                          <w:szCs w:val="40"/>
                        </w:rPr>
                        <w:t>Enseignant(e)</w:t>
                      </w:r>
                      <w:r>
                        <w:rPr>
                          <w:sz w:val="40"/>
                          <w:szCs w:val="40"/>
                        </w:rPr>
                        <w:t xml:space="preserve"> : </w:t>
                      </w:r>
                      <w:r w:rsidRPr="004717FF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31E95333" w14:textId="77777777" w:rsidR="004717FF" w:rsidRDefault="004717FF" w:rsidP="004717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05D3A4CA" w14:textId="77777777" w:rsidR="004717FF" w:rsidRDefault="004717FF"/>
                    <w:p w14:paraId="231B3FBE" w14:textId="77777777" w:rsidR="004717FF" w:rsidRDefault="004717FF"/>
                  </w:txbxContent>
                </v:textbox>
              </v:shape>
            </w:pict>
          </mc:Fallback>
        </mc:AlternateContent>
      </w:r>
      <w:r w:rsidR="004717FF" w:rsidRPr="004717FF">
        <w:rPr>
          <w:rFonts w:ascii="ArialNarrow,Bold" w:eastAsiaTheme="minorEastAsia" w:hAnsi="ArialNarrow,Bold" w:cs="ArialNarrow,Bold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D5E50A" wp14:editId="25A245C2">
                <wp:simplePos x="0" y="0"/>
                <wp:positionH relativeFrom="column">
                  <wp:posOffset>4675658</wp:posOffset>
                </wp:positionH>
                <wp:positionV relativeFrom="paragraph">
                  <wp:posOffset>8027779</wp:posOffset>
                </wp:positionV>
                <wp:extent cx="2360930" cy="425450"/>
                <wp:effectExtent l="0" t="0" r="19050" b="127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32017" w14:textId="40402C2B" w:rsidR="004717FF" w:rsidRDefault="004717F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717F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Année : </w:t>
                            </w:r>
                          </w:p>
                          <w:p w14:paraId="7CC9BDA0" w14:textId="77777777" w:rsidR="004717FF" w:rsidRDefault="004717F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8458595" w14:textId="77777777" w:rsidR="004717FF" w:rsidRDefault="004717F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A633174" w14:textId="77777777" w:rsidR="004717FF" w:rsidRPr="004717FF" w:rsidRDefault="004717F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E50A" id="_x0000_s1028" type="#_x0000_t202" style="position:absolute;margin-left:368.15pt;margin-top:632.1pt;width:185.9pt;height:33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X5FQIAACY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">
                <v:textbox>
                  <w:txbxContent>
                    <w:p w14:paraId="54832017" w14:textId="40402C2B" w:rsidR="004717FF" w:rsidRDefault="004717F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717FF">
                        <w:rPr>
                          <w:b/>
                          <w:bCs/>
                          <w:sz w:val="40"/>
                          <w:szCs w:val="40"/>
                        </w:rPr>
                        <w:t xml:space="preserve">Année : </w:t>
                      </w:r>
                    </w:p>
                    <w:p w14:paraId="7CC9BDA0" w14:textId="77777777" w:rsidR="004717FF" w:rsidRDefault="004717F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8458595" w14:textId="77777777" w:rsidR="004717FF" w:rsidRDefault="004717F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A633174" w14:textId="77777777" w:rsidR="004717FF" w:rsidRPr="004717FF" w:rsidRDefault="004717F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tblpY="1"/>
        <w:tblOverlap w:val="never"/>
        <w:tblW w:w="22675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2410"/>
        <w:gridCol w:w="2409"/>
        <w:gridCol w:w="3261"/>
        <w:gridCol w:w="3685"/>
        <w:gridCol w:w="2835"/>
        <w:gridCol w:w="2693"/>
      </w:tblGrid>
      <w:tr w:rsidR="00D61A67" w14:paraId="6B88252B" w14:textId="4A5A76B8" w:rsidTr="00730C82">
        <w:trPr>
          <w:trHeight w:val="694"/>
          <w:tblHeader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E35" w14:textId="3D543D23" w:rsidR="00D61A67" w:rsidRPr="00730C82" w:rsidRDefault="00D61A67" w:rsidP="00EE0692">
            <w:pPr>
              <w:rPr>
                <w:b/>
                <w:sz w:val="32"/>
                <w:szCs w:val="32"/>
              </w:rPr>
            </w:pPr>
            <w:r w:rsidRPr="00E34C55">
              <w:rPr>
                <w:b/>
                <w:sz w:val="24"/>
                <w:szCs w:val="24"/>
              </w:rPr>
              <w:lastRenderedPageBreak/>
              <w:t xml:space="preserve"> </w:t>
            </w:r>
            <w:r w:rsidR="00730C82" w:rsidRPr="00730C82">
              <w:rPr>
                <w:b/>
                <w:sz w:val="32"/>
                <w:szCs w:val="32"/>
              </w:rPr>
              <w:t>Domaines d’apprentissage</w:t>
            </w:r>
            <w:r w:rsidR="005E0B8C">
              <w:rPr>
                <w:b/>
                <w:sz w:val="32"/>
                <w:szCs w:val="32"/>
              </w:rPr>
              <w:t>s</w:t>
            </w:r>
            <w:r w:rsidR="00730C82" w:rsidRPr="00730C82">
              <w:rPr>
                <w:b/>
                <w:sz w:val="32"/>
                <w:szCs w:val="32"/>
              </w:rPr>
              <w:t xml:space="preserve"> disciplinaires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755F" w14:textId="7AD07ED9" w:rsidR="00D61A67" w:rsidRPr="009C1398" w:rsidRDefault="00D61A67" w:rsidP="00EE069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Identification des besoins </w:t>
            </w:r>
            <w:r w:rsidRPr="009C1398">
              <w:rPr>
                <w:b/>
                <w:sz w:val="28"/>
                <w:szCs w:val="28"/>
                <w:u w:val="single"/>
              </w:rPr>
              <w:t>par domaine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73E" w14:textId="55E376F2" w:rsidR="00D61A67" w:rsidRPr="009C1398" w:rsidRDefault="00D61A67" w:rsidP="00EE069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Mise en œuvre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74D2B" w14:textId="01434F06" w:rsidR="00D61A67" w:rsidRPr="00D61A67" w:rsidRDefault="00D61A67" w:rsidP="00C316D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61A67">
              <w:rPr>
                <w:b/>
                <w:sz w:val="28"/>
                <w:szCs w:val="28"/>
              </w:rPr>
              <w:t>Evaluation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22534" w14:textId="77777777" w:rsidR="00D61A67" w:rsidRPr="00267BB9" w:rsidRDefault="00D61A67" w:rsidP="00EE0692">
            <w:pPr>
              <w:jc w:val="center"/>
              <w:rPr>
                <w:b/>
                <w:sz w:val="24"/>
                <w:szCs w:val="24"/>
              </w:rPr>
            </w:pPr>
          </w:p>
          <w:p w14:paraId="0B894C56" w14:textId="103A12F6" w:rsidR="00D61A67" w:rsidRPr="00D61A67" w:rsidRDefault="00D61A67" w:rsidP="003102F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61A67">
              <w:rPr>
                <w:b/>
                <w:sz w:val="28"/>
                <w:szCs w:val="28"/>
              </w:rPr>
              <w:t>Bilan et perspectives</w:t>
            </w:r>
          </w:p>
        </w:tc>
      </w:tr>
      <w:tr w:rsidR="00D61A67" w14:paraId="3917C1EC" w14:textId="2D422A67" w:rsidTr="00730C82">
        <w:trPr>
          <w:trHeight w:val="454"/>
          <w:tblHeader/>
        </w:trPr>
        <w:tc>
          <w:tcPr>
            <w:tcW w:w="5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E60B" w14:textId="77777777" w:rsidR="00D61A67" w:rsidRDefault="00D61A67" w:rsidP="00EE069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424E9" w14:textId="7412A272" w:rsidR="00D61A67" w:rsidRPr="00267BB9" w:rsidRDefault="00D61A67" w:rsidP="00EE0692">
            <w:pPr>
              <w:jc w:val="center"/>
              <w:rPr>
                <w:b/>
                <w:sz w:val="24"/>
                <w:szCs w:val="24"/>
              </w:rPr>
            </w:pPr>
            <w:r w:rsidRPr="00267BB9">
              <w:rPr>
                <w:b/>
                <w:sz w:val="24"/>
                <w:szCs w:val="24"/>
              </w:rPr>
              <w:t>Points d’appuis, réussites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8F494" w14:textId="77777777" w:rsidR="00D61A67" w:rsidRPr="00267BB9" w:rsidRDefault="00D61A67" w:rsidP="00EE0692">
            <w:pPr>
              <w:jc w:val="center"/>
              <w:rPr>
                <w:b/>
                <w:sz w:val="24"/>
                <w:szCs w:val="24"/>
              </w:rPr>
            </w:pPr>
            <w:r w:rsidRPr="00267BB9">
              <w:rPr>
                <w:b/>
                <w:sz w:val="24"/>
                <w:szCs w:val="24"/>
              </w:rPr>
              <w:t>Points de difficultés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BCE38" w14:textId="77777777" w:rsidR="00D61A67" w:rsidRPr="00267BB9" w:rsidRDefault="00D61A67" w:rsidP="00EE0692">
            <w:pPr>
              <w:jc w:val="center"/>
              <w:rPr>
                <w:b/>
                <w:sz w:val="24"/>
                <w:szCs w:val="24"/>
              </w:rPr>
            </w:pPr>
            <w:r w:rsidRPr="00267BB9">
              <w:rPr>
                <w:b/>
                <w:sz w:val="24"/>
                <w:szCs w:val="24"/>
              </w:rPr>
              <w:t>Objectifs visés</w:t>
            </w:r>
          </w:p>
          <w:p w14:paraId="7CCD674C" w14:textId="7B9083A4" w:rsidR="00D61A67" w:rsidRDefault="00D61A67" w:rsidP="00EE0692">
            <w:pPr>
              <w:jc w:val="center"/>
              <w:rPr>
                <w:b/>
                <w:sz w:val="24"/>
                <w:szCs w:val="24"/>
              </w:rPr>
            </w:pPr>
            <w:r w:rsidRPr="00267BB9">
              <w:rPr>
                <w:b/>
                <w:sz w:val="24"/>
                <w:szCs w:val="24"/>
              </w:rPr>
              <w:t>Compétences au regard des programmes</w:t>
            </w:r>
            <w:r w:rsidR="002D3BAA">
              <w:rPr>
                <w:b/>
                <w:sz w:val="24"/>
                <w:szCs w:val="24"/>
              </w:rPr>
              <w:t>.</w:t>
            </w:r>
          </w:p>
          <w:p w14:paraId="4BB32F4E" w14:textId="721722AF" w:rsidR="00F12928" w:rsidRPr="00267BB9" w:rsidRDefault="006929DC" w:rsidP="00EE06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F12928">
              <w:rPr>
                <w:b/>
                <w:sz w:val="24"/>
                <w:szCs w:val="24"/>
              </w:rPr>
              <w:t>ndiquer le cycle de référence</w:t>
            </w:r>
            <w:r w:rsidR="002D3B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8D532" w14:textId="1C601999" w:rsidR="00D61A67" w:rsidRPr="00267BB9" w:rsidRDefault="00D61A67" w:rsidP="00EE0692">
            <w:pPr>
              <w:jc w:val="center"/>
              <w:rPr>
                <w:b/>
                <w:sz w:val="24"/>
                <w:szCs w:val="24"/>
              </w:rPr>
            </w:pPr>
            <w:r w:rsidRPr="00267BB9">
              <w:rPr>
                <w:b/>
                <w:sz w:val="24"/>
                <w:szCs w:val="24"/>
              </w:rPr>
              <w:t>Stratégies Méthodes Supports Dispositifs pédagogiques mis en œuvre pour atteindre les objectifs visés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6ABFEC" w14:textId="4C360912" w:rsidR="00D61A67" w:rsidRPr="00267BB9" w:rsidRDefault="00D61A67" w:rsidP="00EE06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617CDF" w14:textId="24392C38" w:rsidR="00D61A67" w:rsidRPr="00267BB9" w:rsidRDefault="00D61A67" w:rsidP="00EE06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53B6" w14:paraId="0944C7FE" w14:textId="1C74B1EC" w:rsidTr="002D3BAA">
        <w:trPr>
          <w:trHeight w:val="37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AA4C" w14:textId="77777777" w:rsidR="008553B6" w:rsidRPr="00345F02" w:rsidRDefault="008553B6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FRANÇAIS</w:t>
            </w:r>
          </w:p>
          <w:p w14:paraId="76F222A9" w14:textId="77777777" w:rsidR="008553B6" w:rsidRPr="00345F02" w:rsidRDefault="008553B6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E816DC8" w14:textId="10FD0ED9" w:rsidR="008553B6" w:rsidRPr="00161910" w:rsidRDefault="008553B6" w:rsidP="002D3B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Lecture</w:t>
            </w:r>
          </w:p>
        </w:tc>
        <w:tc>
          <w:tcPr>
            <w:tcW w:w="2410" w:type="dxa"/>
          </w:tcPr>
          <w:p w14:paraId="365D5026" w14:textId="77777777" w:rsidR="008553B6" w:rsidRDefault="008553B6" w:rsidP="00EE0692"/>
          <w:p w14:paraId="34D88803" w14:textId="77777777" w:rsidR="008553B6" w:rsidRDefault="008553B6" w:rsidP="00EE0692"/>
          <w:p w14:paraId="71E6BC7E" w14:textId="77777777" w:rsidR="008553B6" w:rsidRDefault="008553B6" w:rsidP="00EE0692"/>
          <w:p w14:paraId="3BDA3312" w14:textId="77777777" w:rsidR="008553B6" w:rsidRDefault="008553B6" w:rsidP="00EE0692"/>
          <w:p w14:paraId="3CE618C6" w14:textId="77777777" w:rsidR="008553B6" w:rsidRDefault="008553B6" w:rsidP="00EE0692"/>
          <w:p w14:paraId="62513899" w14:textId="77777777" w:rsidR="008553B6" w:rsidRDefault="008553B6" w:rsidP="00EE0692"/>
          <w:p w14:paraId="60F52929" w14:textId="77777777" w:rsidR="008553B6" w:rsidRDefault="008553B6" w:rsidP="00EE0692"/>
        </w:tc>
        <w:tc>
          <w:tcPr>
            <w:tcW w:w="2409" w:type="dxa"/>
          </w:tcPr>
          <w:p w14:paraId="3838F318" w14:textId="77777777" w:rsidR="008553B6" w:rsidRDefault="008553B6" w:rsidP="00EE0692"/>
        </w:tc>
        <w:tc>
          <w:tcPr>
            <w:tcW w:w="3261" w:type="dxa"/>
          </w:tcPr>
          <w:p w14:paraId="7BD2BA74" w14:textId="77777777" w:rsidR="008553B6" w:rsidRDefault="008553B6" w:rsidP="00EE0692"/>
        </w:tc>
        <w:tc>
          <w:tcPr>
            <w:tcW w:w="3685" w:type="dxa"/>
          </w:tcPr>
          <w:p w14:paraId="5E47F311" w14:textId="77777777" w:rsidR="008553B6" w:rsidRDefault="008553B6" w:rsidP="00EE0692"/>
        </w:tc>
        <w:tc>
          <w:tcPr>
            <w:tcW w:w="2835" w:type="dxa"/>
          </w:tcPr>
          <w:p w14:paraId="6EC3848A" w14:textId="77777777" w:rsidR="008553B6" w:rsidRDefault="008553B6" w:rsidP="00EE0692"/>
        </w:tc>
        <w:tc>
          <w:tcPr>
            <w:tcW w:w="2693" w:type="dxa"/>
          </w:tcPr>
          <w:p w14:paraId="43DA681A" w14:textId="57FF0DDC" w:rsidR="008553B6" w:rsidRDefault="008553B6" w:rsidP="00EE0692"/>
        </w:tc>
      </w:tr>
      <w:tr w:rsidR="008553B6" w14:paraId="6E19D967" w14:textId="2CD87E38" w:rsidTr="00730C82">
        <w:trPr>
          <w:trHeight w:val="1492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592" w14:textId="77777777" w:rsidR="008553B6" w:rsidRPr="00A77501" w:rsidRDefault="008553B6" w:rsidP="00EE0692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D7D41A8" w14:textId="312AE671" w:rsidR="008553B6" w:rsidRPr="00161910" w:rsidRDefault="008553B6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Ecriture</w:t>
            </w:r>
          </w:p>
          <w:p w14:paraId="27B107CE" w14:textId="77777777" w:rsidR="008553B6" w:rsidRPr="00161910" w:rsidRDefault="008553B6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852807" w14:textId="77777777" w:rsidR="008553B6" w:rsidRDefault="008553B6" w:rsidP="00EE0692"/>
          <w:p w14:paraId="085D653F" w14:textId="77777777" w:rsidR="008553B6" w:rsidRDefault="008553B6" w:rsidP="00EE0692"/>
          <w:p w14:paraId="0201C70E" w14:textId="77777777" w:rsidR="008553B6" w:rsidRDefault="008553B6" w:rsidP="00EE0692"/>
          <w:p w14:paraId="193E1B29" w14:textId="77777777" w:rsidR="008553B6" w:rsidRDefault="008553B6" w:rsidP="00EE0692"/>
        </w:tc>
        <w:tc>
          <w:tcPr>
            <w:tcW w:w="2409" w:type="dxa"/>
          </w:tcPr>
          <w:p w14:paraId="7EA4BAC7" w14:textId="77777777" w:rsidR="008553B6" w:rsidRDefault="008553B6" w:rsidP="00EE0692"/>
        </w:tc>
        <w:tc>
          <w:tcPr>
            <w:tcW w:w="3261" w:type="dxa"/>
          </w:tcPr>
          <w:p w14:paraId="109E4EB2" w14:textId="77777777" w:rsidR="008553B6" w:rsidRDefault="008553B6" w:rsidP="00EE0692"/>
        </w:tc>
        <w:tc>
          <w:tcPr>
            <w:tcW w:w="3685" w:type="dxa"/>
          </w:tcPr>
          <w:p w14:paraId="243DB372" w14:textId="77777777" w:rsidR="008553B6" w:rsidRDefault="008553B6" w:rsidP="00EE0692"/>
        </w:tc>
        <w:tc>
          <w:tcPr>
            <w:tcW w:w="2835" w:type="dxa"/>
          </w:tcPr>
          <w:p w14:paraId="40772221" w14:textId="77777777" w:rsidR="008553B6" w:rsidRDefault="008553B6" w:rsidP="00EE0692"/>
        </w:tc>
        <w:tc>
          <w:tcPr>
            <w:tcW w:w="2693" w:type="dxa"/>
          </w:tcPr>
          <w:p w14:paraId="086EFCD8" w14:textId="5DC0973F" w:rsidR="008553B6" w:rsidRDefault="008553B6" w:rsidP="00EE0692"/>
        </w:tc>
      </w:tr>
      <w:tr w:rsidR="008553B6" w14:paraId="78DC2C1A" w14:textId="24E69D6C" w:rsidTr="00730C82">
        <w:trPr>
          <w:trHeight w:val="168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F13" w14:textId="77777777" w:rsidR="008553B6" w:rsidRPr="00A77501" w:rsidRDefault="008553B6" w:rsidP="00EE0692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A9EA315" w14:textId="75A183B3" w:rsidR="008553B6" w:rsidRPr="00161910" w:rsidRDefault="008553B6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Oral</w:t>
            </w:r>
          </w:p>
          <w:p w14:paraId="6C9FE576" w14:textId="77777777" w:rsidR="008553B6" w:rsidRPr="00161910" w:rsidRDefault="008553B6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32C64B" w14:textId="77777777" w:rsidR="008553B6" w:rsidRDefault="008553B6" w:rsidP="00EE0692"/>
          <w:p w14:paraId="2FEE10C6" w14:textId="77777777" w:rsidR="008553B6" w:rsidRDefault="008553B6" w:rsidP="00EE0692"/>
          <w:p w14:paraId="5B065A7D" w14:textId="77777777" w:rsidR="008553B6" w:rsidRDefault="008553B6" w:rsidP="00EE0692"/>
          <w:p w14:paraId="1DCA5018" w14:textId="77777777" w:rsidR="008553B6" w:rsidRDefault="008553B6" w:rsidP="00EE0692"/>
          <w:p w14:paraId="756F64A9" w14:textId="77777777" w:rsidR="008553B6" w:rsidRDefault="008553B6" w:rsidP="00EE0692"/>
        </w:tc>
        <w:tc>
          <w:tcPr>
            <w:tcW w:w="2409" w:type="dxa"/>
          </w:tcPr>
          <w:p w14:paraId="4D758D39" w14:textId="77777777" w:rsidR="008553B6" w:rsidRDefault="008553B6" w:rsidP="00EE0692"/>
        </w:tc>
        <w:tc>
          <w:tcPr>
            <w:tcW w:w="3261" w:type="dxa"/>
          </w:tcPr>
          <w:p w14:paraId="31B797DA" w14:textId="77777777" w:rsidR="008553B6" w:rsidRDefault="008553B6" w:rsidP="00EE0692"/>
        </w:tc>
        <w:tc>
          <w:tcPr>
            <w:tcW w:w="3685" w:type="dxa"/>
          </w:tcPr>
          <w:p w14:paraId="6B495F5C" w14:textId="77777777" w:rsidR="008553B6" w:rsidRDefault="008553B6" w:rsidP="00EE0692"/>
        </w:tc>
        <w:tc>
          <w:tcPr>
            <w:tcW w:w="2835" w:type="dxa"/>
          </w:tcPr>
          <w:p w14:paraId="04CDA32A" w14:textId="77777777" w:rsidR="008553B6" w:rsidRDefault="008553B6" w:rsidP="00EE0692"/>
        </w:tc>
        <w:tc>
          <w:tcPr>
            <w:tcW w:w="2693" w:type="dxa"/>
          </w:tcPr>
          <w:p w14:paraId="3E31FF7E" w14:textId="35652873" w:rsidR="008553B6" w:rsidRDefault="008553B6" w:rsidP="00EE0692"/>
        </w:tc>
      </w:tr>
      <w:tr w:rsidR="008553B6" w14:paraId="0360F2B0" w14:textId="1F2354A6" w:rsidTr="00730C82">
        <w:trPr>
          <w:trHeight w:val="50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000" w14:textId="77777777" w:rsidR="008553B6" w:rsidRPr="00A77501" w:rsidRDefault="008553B6" w:rsidP="00EE0692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76231E6" w14:textId="12F031FA" w:rsidR="008553B6" w:rsidRPr="00161910" w:rsidRDefault="008553B6" w:rsidP="00EE0692">
            <w:pPr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Vocabulaire</w:t>
            </w:r>
          </w:p>
          <w:p w14:paraId="4D210C7C" w14:textId="62C1C745" w:rsidR="008553B6" w:rsidRPr="00161910" w:rsidRDefault="008553B6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E8D947" w14:textId="77777777" w:rsidR="008553B6" w:rsidRDefault="008553B6" w:rsidP="00EE0692"/>
          <w:p w14:paraId="0AE41F4F" w14:textId="77777777" w:rsidR="008553B6" w:rsidRDefault="008553B6" w:rsidP="00EE0692"/>
          <w:p w14:paraId="6C91DB1C" w14:textId="77777777" w:rsidR="008553B6" w:rsidRDefault="008553B6" w:rsidP="00EE0692"/>
          <w:p w14:paraId="328FB0F7" w14:textId="77777777" w:rsidR="008553B6" w:rsidRDefault="008553B6" w:rsidP="00EE0692"/>
          <w:p w14:paraId="4D84CDDE" w14:textId="77777777" w:rsidR="008553B6" w:rsidRDefault="008553B6" w:rsidP="00EE0692"/>
          <w:p w14:paraId="7ADAAB31" w14:textId="77777777" w:rsidR="008553B6" w:rsidRDefault="008553B6" w:rsidP="00EE0692"/>
        </w:tc>
        <w:tc>
          <w:tcPr>
            <w:tcW w:w="2409" w:type="dxa"/>
          </w:tcPr>
          <w:p w14:paraId="31E66612" w14:textId="77777777" w:rsidR="008553B6" w:rsidRDefault="008553B6" w:rsidP="00EE0692"/>
        </w:tc>
        <w:tc>
          <w:tcPr>
            <w:tcW w:w="3261" w:type="dxa"/>
          </w:tcPr>
          <w:p w14:paraId="6EE69056" w14:textId="77777777" w:rsidR="008553B6" w:rsidRDefault="008553B6" w:rsidP="00EE0692"/>
        </w:tc>
        <w:tc>
          <w:tcPr>
            <w:tcW w:w="3685" w:type="dxa"/>
          </w:tcPr>
          <w:p w14:paraId="1E3C1E3E" w14:textId="77777777" w:rsidR="008553B6" w:rsidRDefault="008553B6" w:rsidP="00EE0692"/>
        </w:tc>
        <w:tc>
          <w:tcPr>
            <w:tcW w:w="2835" w:type="dxa"/>
          </w:tcPr>
          <w:p w14:paraId="77DF8FD6" w14:textId="77777777" w:rsidR="008553B6" w:rsidRDefault="008553B6" w:rsidP="00EE0692"/>
        </w:tc>
        <w:tc>
          <w:tcPr>
            <w:tcW w:w="2693" w:type="dxa"/>
          </w:tcPr>
          <w:p w14:paraId="29732FE9" w14:textId="5FF93E80" w:rsidR="008553B6" w:rsidRDefault="008553B6" w:rsidP="00EE0692"/>
        </w:tc>
      </w:tr>
      <w:tr w:rsidR="008553B6" w14:paraId="0AE32D28" w14:textId="77777777" w:rsidTr="00730C82">
        <w:trPr>
          <w:trHeight w:val="126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3F24" w14:textId="77777777" w:rsidR="008553B6" w:rsidRPr="00A77501" w:rsidRDefault="008553B6" w:rsidP="00EE0692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F4C38D9" w14:textId="19BBFBDD" w:rsidR="008553B6" w:rsidRPr="00161910" w:rsidRDefault="008553B6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Grammaire et Orthographe</w:t>
            </w:r>
          </w:p>
        </w:tc>
        <w:tc>
          <w:tcPr>
            <w:tcW w:w="2410" w:type="dxa"/>
          </w:tcPr>
          <w:p w14:paraId="1A2D9E79" w14:textId="77777777" w:rsidR="008553B6" w:rsidRDefault="008553B6" w:rsidP="00EE0692"/>
        </w:tc>
        <w:tc>
          <w:tcPr>
            <w:tcW w:w="2409" w:type="dxa"/>
          </w:tcPr>
          <w:p w14:paraId="63253FED" w14:textId="77777777" w:rsidR="008553B6" w:rsidRDefault="008553B6" w:rsidP="00EE0692"/>
        </w:tc>
        <w:tc>
          <w:tcPr>
            <w:tcW w:w="3261" w:type="dxa"/>
          </w:tcPr>
          <w:p w14:paraId="27125B3D" w14:textId="77777777" w:rsidR="008553B6" w:rsidRDefault="008553B6" w:rsidP="00EE0692"/>
        </w:tc>
        <w:tc>
          <w:tcPr>
            <w:tcW w:w="3685" w:type="dxa"/>
          </w:tcPr>
          <w:p w14:paraId="0642FB78" w14:textId="77777777" w:rsidR="008553B6" w:rsidRDefault="008553B6" w:rsidP="00EE0692"/>
        </w:tc>
        <w:tc>
          <w:tcPr>
            <w:tcW w:w="2835" w:type="dxa"/>
          </w:tcPr>
          <w:p w14:paraId="52B5E8EF" w14:textId="77777777" w:rsidR="008553B6" w:rsidRDefault="008553B6" w:rsidP="00EE0692"/>
        </w:tc>
        <w:tc>
          <w:tcPr>
            <w:tcW w:w="2693" w:type="dxa"/>
          </w:tcPr>
          <w:p w14:paraId="27B5F776" w14:textId="77777777" w:rsidR="008553B6" w:rsidRDefault="008553B6" w:rsidP="00EE0692"/>
        </w:tc>
      </w:tr>
      <w:tr w:rsidR="00AF2BDA" w14:paraId="639CB8FF" w14:textId="4301BBAF" w:rsidTr="002D3BAA">
        <w:trPr>
          <w:trHeight w:val="61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8AE" w14:textId="77777777" w:rsidR="00E93331" w:rsidRDefault="00E93331" w:rsidP="00EE0692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422524F8" w14:textId="77777777" w:rsidR="00E93331" w:rsidRDefault="00E93331" w:rsidP="00EE0692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2187C69C" w14:textId="2F1F2C00" w:rsidR="00E93331" w:rsidRDefault="002D3BAA" w:rsidP="00EE0692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MATHEMATIQUES</w:t>
            </w:r>
          </w:p>
          <w:p w14:paraId="1CC8DF29" w14:textId="77777777" w:rsidR="00E93331" w:rsidRDefault="00E93331" w:rsidP="00EE0692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0696C395" w14:textId="77777777" w:rsidR="00E93331" w:rsidRDefault="00E93331" w:rsidP="00EE0692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1F9FC49B" w14:textId="77777777" w:rsidR="00E93331" w:rsidRDefault="00E93331" w:rsidP="00EE0692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755D3BF8" w14:textId="77777777" w:rsidR="00E93331" w:rsidRDefault="00E93331" w:rsidP="00EE0692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6F300044" w14:textId="77777777" w:rsidR="00E93331" w:rsidRDefault="00E93331" w:rsidP="00EE0692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1F3873CB" w14:textId="77777777" w:rsidR="00E93331" w:rsidRDefault="00E93331" w:rsidP="00EE0692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0F24A372" w14:textId="1F8728E4" w:rsidR="00AF2BDA" w:rsidRPr="00E93331" w:rsidRDefault="00E93331" w:rsidP="00EE0692">
            <w:pP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</w:pPr>
            <w:r w:rsidRPr="00E9333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MATHEMATIQUES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BCA42AC" w14:textId="2C0E8294" w:rsidR="00AF2BDA" w:rsidRPr="00161910" w:rsidRDefault="00E93331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Nombres, calcul et résolution de problèmes</w:t>
            </w:r>
          </w:p>
        </w:tc>
        <w:tc>
          <w:tcPr>
            <w:tcW w:w="2410" w:type="dxa"/>
          </w:tcPr>
          <w:p w14:paraId="696C6AAB" w14:textId="77777777" w:rsidR="00AF2BDA" w:rsidRDefault="00AF2BDA" w:rsidP="00EE0692"/>
          <w:p w14:paraId="7F450612" w14:textId="77777777" w:rsidR="00AF2BDA" w:rsidRDefault="00AF2BDA" w:rsidP="00EE0692"/>
          <w:p w14:paraId="1606EC95" w14:textId="77777777" w:rsidR="00AF2BDA" w:rsidRDefault="00AF2BDA" w:rsidP="00EE0692"/>
          <w:p w14:paraId="22AED657" w14:textId="77777777" w:rsidR="00AF2BDA" w:rsidRDefault="00AF2BDA" w:rsidP="00EE0692"/>
          <w:p w14:paraId="286182A7" w14:textId="77777777" w:rsidR="00AF2BDA" w:rsidRDefault="00AF2BDA" w:rsidP="00EE0692"/>
        </w:tc>
        <w:tc>
          <w:tcPr>
            <w:tcW w:w="2409" w:type="dxa"/>
          </w:tcPr>
          <w:p w14:paraId="3FDDF93D" w14:textId="77777777" w:rsidR="00AF2BDA" w:rsidRDefault="00AF2BDA" w:rsidP="00EE0692"/>
          <w:p w14:paraId="41AF7852" w14:textId="77777777" w:rsidR="00AF2BDA" w:rsidRDefault="00AF2BDA" w:rsidP="00EE0692"/>
        </w:tc>
        <w:tc>
          <w:tcPr>
            <w:tcW w:w="3261" w:type="dxa"/>
          </w:tcPr>
          <w:p w14:paraId="03A7AF7E" w14:textId="77777777" w:rsidR="00AF2BDA" w:rsidRDefault="00AF2BDA" w:rsidP="00EE0692"/>
        </w:tc>
        <w:tc>
          <w:tcPr>
            <w:tcW w:w="3685" w:type="dxa"/>
          </w:tcPr>
          <w:p w14:paraId="5304361C" w14:textId="77777777" w:rsidR="00AF2BDA" w:rsidRDefault="00AF2BDA" w:rsidP="00EE0692"/>
        </w:tc>
        <w:tc>
          <w:tcPr>
            <w:tcW w:w="2835" w:type="dxa"/>
          </w:tcPr>
          <w:p w14:paraId="03DAD026" w14:textId="77777777" w:rsidR="00AF2BDA" w:rsidRDefault="00AF2BDA" w:rsidP="00EE0692"/>
        </w:tc>
        <w:tc>
          <w:tcPr>
            <w:tcW w:w="2693" w:type="dxa"/>
          </w:tcPr>
          <w:p w14:paraId="348A11B3" w14:textId="569DEEB1" w:rsidR="00AF2BDA" w:rsidRDefault="00AF2BDA" w:rsidP="00EE0692"/>
        </w:tc>
      </w:tr>
      <w:tr w:rsidR="00AF2BDA" w14:paraId="591A57AB" w14:textId="2FD5D3CC" w:rsidTr="00730C82">
        <w:trPr>
          <w:trHeight w:val="127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ECE6" w14:textId="77777777" w:rsidR="00AF2BDA" w:rsidRPr="0078153C" w:rsidRDefault="00AF2BDA" w:rsidP="00EE0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32A91F3" w14:textId="39396051" w:rsidR="00AF2BDA" w:rsidRPr="00161910" w:rsidRDefault="00E93331" w:rsidP="00EE069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Grandeurs et mesures</w:t>
            </w:r>
          </w:p>
        </w:tc>
        <w:tc>
          <w:tcPr>
            <w:tcW w:w="2410" w:type="dxa"/>
          </w:tcPr>
          <w:p w14:paraId="032DD313" w14:textId="77777777" w:rsidR="00AF2BDA" w:rsidRDefault="00AF2BDA" w:rsidP="00EE0692"/>
        </w:tc>
        <w:tc>
          <w:tcPr>
            <w:tcW w:w="2409" w:type="dxa"/>
          </w:tcPr>
          <w:p w14:paraId="1007316F" w14:textId="77777777" w:rsidR="00AF2BDA" w:rsidRDefault="00AF2BDA" w:rsidP="00EE0692"/>
        </w:tc>
        <w:tc>
          <w:tcPr>
            <w:tcW w:w="3261" w:type="dxa"/>
          </w:tcPr>
          <w:p w14:paraId="7F002545" w14:textId="77777777" w:rsidR="00AF2BDA" w:rsidRDefault="00AF2BDA" w:rsidP="00EE0692"/>
        </w:tc>
        <w:tc>
          <w:tcPr>
            <w:tcW w:w="3685" w:type="dxa"/>
          </w:tcPr>
          <w:p w14:paraId="43A2D6E1" w14:textId="77777777" w:rsidR="00AF2BDA" w:rsidRDefault="00AF2BDA" w:rsidP="00EE0692"/>
        </w:tc>
        <w:tc>
          <w:tcPr>
            <w:tcW w:w="2835" w:type="dxa"/>
          </w:tcPr>
          <w:p w14:paraId="6F9A2BE2" w14:textId="77777777" w:rsidR="00AF2BDA" w:rsidRDefault="00AF2BDA" w:rsidP="00EE0692"/>
        </w:tc>
        <w:tc>
          <w:tcPr>
            <w:tcW w:w="2693" w:type="dxa"/>
          </w:tcPr>
          <w:p w14:paraId="392B15CC" w14:textId="7C6FFF18" w:rsidR="00AF2BDA" w:rsidRDefault="00AF2BDA" w:rsidP="00EE0692"/>
        </w:tc>
      </w:tr>
      <w:tr w:rsidR="00AF2BDA" w14:paraId="0B7F84ED" w14:textId="44F00109" w:rsidTr="00730C82">
        <w:trPr>
          <w:trHeight w:val="127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2478" w14:textId="77777777" w:rsidR="00AF2BDA" w:rsidRPr="0078153C" w:rsidRDefault="00AF2BDA" w:rsidP="00EE0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D0A3F65" w14:textId="209B4712" w:rsidR="00AF2BDA" w:rsidRPr="00161910" w:rsidRDefault="00E93331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Formes, espace et géométrie</w:t>
            </w:r>
          </w:p>
        </w:tc>
        <w:tc>
          <w:tcPr>
            <w:tcW w:w="2410" w:type="dxa"/>
          </w:tcPr>
          <w:p w14:paraId="5D2EAE61" w14:textId="77777777" w:rsidR="00AF2BDA" w:rsidRDefault="00AF2BDA" w:rsidP="00EE0692"/>
        </w:tc>
        <w:tc>
          <w:tcPr>
            <w:tcW w:w="2409" w:type="dxa"/>
          </w:tcPr>
          <w:p w14:paraId="62E4966A" w14:textId="77777777" w:rsidR="00AF2BDA" w:rsidRDefault="00AF2BDA" w:rsidP="00EE0692"/>
        </w:tc>
        <w:tc>
          <w:tcPr>
            <w:tcW w:w="3261" w:type="dxa"/>
          </w:tcPr>
          <w:p w14:paraId="766B5A7D" w14:textId="77777777" w:rsidR="00AF2BDA" w:rsidRDefault="00AF2BDA" w:rsidP="00EE0692"/>
        </w:tc>
        <w:tc>
          <w:tcPr>
            <w:tcW w:w="3685" w:type="dxa"/>
          </w:tcPr>
          <w:p w14:paraId="0F7B6287" w14:textId="77777777" w:rsidR="00AF2BDA" w:rsidRDefault="00AF2BDA" w:rsidP="00EE0692"/>
        </w:tc>
        <w:tc>
          <w:tcPr>
            <w:tcW w:w="2835" w:type="dxa"/>
          </w:tcPr>
          <w:p w14:paraId="76653083" w14:textId="77777777" w:rsidR="00AF2BDA" w:rsidRDefault="00AF2BDA" w:rsidP="00EE0692"/>
        </w:tc>
        <w:tc>
          <w:tcPr>
            <w:tcW w:w="2693" w:type="dxa"/>
          </w:tcPr>
          <w:p w14:paraId="46648C83" w14:textId="08927A29" w:rsidR="00AF2BDA" w:rsidRDefault="00AF2BDA" w:rsidP="00EE0692"/>
        </w:tc>
      </w:tr>
      <w:tr w:rsidR="00AF2BDA" w14:paraId="4441C1C6" w14:textId="1A6F5A0E" w:rsidTr="00730C82">
        <w:trPr>
          <w:trHeight w:val="127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E32" w14:textId="77777777" w:rsidR="00AF2BDA" w:rsidRPr="0078153C" w:rsidRDefault="00AF2BDA" w:rsidP="00EE0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85BE8CA" w14:textId="77777777" w:rsidR="00AF2BDA" w:rsidRDefault="00E93331" w:rsidP="00EE0692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Organisation et gestion de données </w:t>
            </w:r>
            <w:proofErr w:type="gramStart"/>
            <w:r w:rsidRPr="001619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( C</w:t>
            </w:r>
            <w:proofErr w:type="gramEnd"/>
            <w:r w:rsidRPr="001619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3 probabilités, proportionnalité, initiation à la pensée informatique)</w:t>
            </w:r>
          </w:p>
          <w:p w14:paraId="5925BE41" w14:textId="77777777" w:rsidR="00161910" w:rsidRDefault="00161910" w:rsidP="00EE0692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6CC7643D" w14:textId="77777777" w:rsidR="00161910" w:rsidRDefault="00161910" w:rsidP="00EE0692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55A2C477" w14:textId="185FDB9C" w:rsidR="00161910" w:rsidRPr="00161910" w:rsidRDefault="00161910" w:rsidP="00EE0692">
            <w:pPr>
              <w:rPr>
                <w:rFonts w:asciiTheme="minorHAnsi" w:hAnsiTheme="minorHAnsi" w:cstheme="minorHAns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57E491" w14:textId="77777777" w:rsidR="00AF2BDA" w:rsidRDefault="00AF2BDA" w:rsidP="00EE0692"/>
        </w:tc>
        <w:tc>
          <w:tcPr>
            <w:tcW w:w="2409" w:type="dxa"/>
          </w:tcPr>
          <w:p w14:paraId="26E878A0" w14:textId="77777777" w:rsidR="00AF2BDA" w:rsidRDefault="00AF2BDA" w:rsidP="00EE0692"/>
        </w:tc>
        <w:tc>
          <w:tcPr>
            <w:tcW w:w="3261" w:type="dxa"/>
          </w:tcPr>
          <w:p w14:paraId="3F6865D2" w14:textId="77777777" w:rsidR="00AF2BDA" w:rsidRDefault="00AF2BDA" w:rsidP="00EE0692"/>
        </w:tc>
        <w:tc>
          <w:tcPr>
            <w:tcW w:w="3685" w:type="dxa"/>
          </w:tcPr>
          <w:p w14:paraId="2316FF02" w14:textId="77777777" w:rsidR="00AF2BDA" w:rsidRDefault="00AF2BDA" w:rsidP="00EE0692"/>
        </w:tc>
        <w:tc>
          <w:tcPr>
            <w:tcW w:w="2835" w:type="dxa"/>
          </w:tcPr>
          <w:p w14:paraId="45F9DF7F" w14:textId="77777777" w:rsidR="00AF2BDA" w:rsidRDefault="00AF2BDA" w:rsidP="00EE0692"/>
        </w:tc>
        <w:tc>
          <w:tcPr>
            <w:tcW w:w="2693" w:type="dxa"/>
          </w:tcPr>
          <w:p w14:paraId="3CDE841B" w14:textId="23030595" w:rsidR="00AF2BDA" w:rsidRDefault="00AF2BDA" w:rsidP="00EE0692"/>
        </w:tc>
      </w:tr>
      <w:tr w:rsidR="00AF2BDA" w14:paraId="3568C848" w14:textId="1FB84E66" w:rsidTr="002D3BAA">
        <w:trPr>
          <w:trHeight w:val="900"/>
        </w:trPr>
        <w:tc>
          <w:tcPr>
            <w:tcW w:w="2405" w:type="dxa"/>
            <w:tcBorders>
              <w:top w:val="single" w:sz="4" w:space="0" w:color="auto"/>
            </w:tcBorders>
          </w:tcPr>
          <w:p w14:paraId="03CFB199" w14:textId="77777777" w:rsidR="00AF2BDA" w:rsidRPr="00C43E08" w:rsidRDefault="00AF2BDA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 xml:space="preserve">ENSEIGNEMENTS ARTISTIQUES </w:t>
            </w:r>
          </w:p>
        </w:tc>
        <w:tc>
          <w:tcPr>
            <w:tcW w:w="2977" w:type="dxa"/>
          </w:tcPr>
          <w:p w14:paraId="029E26BC" w14:textId="65CF3B6B" w:rsidR="00AF2BDA" w:rsidRPr="00161910" w:rsidRDefault="00AF2BDA" w:rsidP="002D3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Arts plastiques</w:t>
            </w:r>
            <w:r w:rsidRPr="00161910"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840B305" w14:textId="77777777" w:rsidR="00AF2BDA" w:rsidRDefault="00AF2BDA" w:rsidP="00EE0692"/>
          <w:p w14:paraId="35208D8D" w14:textId="77777777" w:rsidR="00AF2BDA" w:rsidRDefault="00AF2BDA" w:rsidP="00EE0692"/>
          <w:p w14:paraId="3CE336AD" w14:textId="77777777" w:rsidR="00AF2BDA" w:rsidRDefault="00AF2BDA" w:rsidP="00EE0692"/>
          <w:p w14:paraId="73B55AFB" w14:textId="77777777" w:rsidR="00AF2BDA" w:rsidRDefault="00AF2BDA" w:rsidP="00EE0692"/>
          <w:p w14:paraId="0F704653" w14:textId="77777777" w:rsidR="00AF2BDA" w:rsidRDefault="00AF2BDA" w:rsidP="00EE0692"/>
        </w:tc>
        <w:tc>
          <w:tcPr>
            <w:tcW w:w="2409" w:type="dxa"/>
          </w:tcPr>
          <w:p w14:paraId="61468A6F" w14:textId="77777777" w:rsidR="00AF2BDA" w:rsidRDefault="00AF2BDA" w:rsidP="00EE0692"/>
        </w:tc>
        <w:tc>
          <w:tcPr>
            <w:tcW w:w="3261" w:type="dxa"/>
          </w:tcPr>
          <w:p w14:paraId="6A39AB93" w14:textId="77777777" w:rsidR="00AF2BDA" w:rsidRDefault="00AF2BDA" w:rsidP="00EE0692"/>
        </w:tc>
        <w:tc>
          <w:tcPr>
            <w:tcW w:w="3685" w:type="dxa"/>
          </w:tcPr>
          <w:p w14:paraId="41780BC8" w14:textId="77777777" w:rsidR="00AF2BDA" w:rsidRDefault="00AF2BDA" w:rsidP="00EE0692"/>
        </w:tc>
        <w:tc>
          <w:tcPr>
            <w:tcW w:w="2835" w:type="dxa"/>
          </w:tcPr>
          <w:p w14:paraId="49332D98" w14:textId="77777777" w:rsidR="00AF2BDA" w:rsidRDefault="00AF2BDA" w:rsidP="00EE0692"/>
        </w:tc>
        <w:tc>
          <w:tcPr>
            <w:tcW w:w="2693" w:type="dxa"/>
          </w:tcPr>
          <w:p w14:paraId="7CA46808" w14:textId="39D55BE5" w:rsidR="00AF2BDA" w:rsidRDefault="00AF2BDA" w:rsidP="00EE0692"/>
        </w:tc>
      </w:tr>
      <w:tr w:rsidR="00F01FA2" w14:paraId="62FE72AE" w14:textId="4A37F7F6" w:rsidTr="002D3BAA">
        <w:trPr>
          <w:trHeight w:val="679"/>
        </w:trPr>
        <w:tc>
          <w:tcPr>
            <w:tcW w:w="2405" w:type="dxa"/>
          </w:tcPr>
          <w:p w14:paraId="0FD836B8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>EDUCATION MUSICALE</w:t>
            </w:r>
          </w:p>
        </w:tc>
        <w:tc>
          <w:tcPr>
            <w:tcW w:w="2977" w:type="dxa"/>
          </w:tcPr>
          <w:p w14:paraId="4EE70224" w14:textId="59E7CEDF" w:rsidR="00F01FA2" w:rsidRPr="00161910" w:rsidRDefault="00F01FA2" w:rsidP="002D3BA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Chanter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é</w:t>
            </w: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couter, comparer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e</w:t>
            </w: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xplorer et imaginer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é</w:t>
            </w: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changer, partager</w:t>
            </w:r>
            <w:r w:rsidR="00604D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F49F613" w14:textId="77777777" w:rsidR="00F01FA2" w:rsidRDefault="00F01FA2" w:rsidP="00EE0692">
            <w:pPr>
              <w:rPr>
                <w:b/>
                <w:sz w:val="28"/>
                <w:szCs w:val="28"/>
              </w:rPr>
            </w:pPr>
          </w:p>
          <w:p w14:paraId="2371E5F6" w14:textId="77777777" w:rsidR="00F01FA2" w:rsidRDefault="00F01FA2" w:rsidP="00EE0692">
            <w:pPr>
              <w:rPr>
                <w:b/>
                <w:sz w:val="28"/>
                <w:szCs w:val="28"/>
              </w:rPr>
            </w:pPr>
          </w:p>
          <w:p w14:paraId="638FC48A" w14:textId="77777777" w:rsidR="00F01FA2" w:rsidRDefault="00F01FA2" w:rsidP="00EE0692">
            <w:pPr>
              <w:rPr>
                <w:b/>
                <w:sz w:val="28"/>
                <w:szCs w:val="28"/>
              </w:rPr>
            </w:pPr>
          </w:p>
          <w:p w14:paraId="1D73C87D" w14:textId="77777777" w:rsidR="00F01FA2" w:rsidRPr="00A77501" w:rsidRDefault="00F01FA2" w:rsidP="00EE069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7DDF1B87" w14:textId="77777777" w:rsidR="00F01FA2" w:rsidRDefault="00F01FA2" w:rsidP="00EE0692"/>
        </w:tc>
        <w:tc>
          <w:tcPr>
            <w:tcW w:w="3261" w:type="dxa"/>
          </w:tcPr>
          <w:p w14:paraId="73300C1E" w14:textId="77777777" w:rsidR="00F01FA2" w:rsidRDefault="00F01FA2" w:rsidP="00EE0692"/>
        </w:tc>
        <w:tc>
          <w:tcPr>
            <w:tcW w:w="3685" w:type="dxa"/>
          </w:tcPr>
          <w:p w14:paraId="154DC154" w14:textId="77777777" w:rsidR="00F01FA2" w:rsidRDefault="00F01FA2" w:rsidP="00EE0692"/>
        </w:tc>
        <w:tc>
          <w:tcPr>
            <w:tcW w:w="2835" w:type="dxa"/>
          </w:tcPr>
          <w:p w14:paraId="13345B4F" w14:textId="77777777" w:rsidR="00F01FA2" w:rsidRDefault="00F01FA2" w:rsidP="00EE0692"/>
        </w:tc>
        <w:tc>
          <w:tcPr>
            <w:tcW w:w="2693" w:type="dxa"/>
          </w:tcPr>
          <w:p w14:paraId="60307859" w14:textId="4B68EC0C" w:rsidR="00F01FA2" w:rsidRDefault="00F01FA2" w:rsidP="00EE0692"/>
        </w:tc>
      </w:tr>
      <w:tr w:rsidR="00F01FA2" w14:paraId="0F019D23" w14:textId="53AD4A72" w:rsidTr="00EE0692">
        <w:trPr>
          <w:trHeight w:val="454"/>
        </w:trPr>
        <w:tc>
          <w:tcPr>
            <w:tcW w:w="2405" w:type="dxa"/>
            <w:vMerge w:val="restart"/>
          </w:tcPr>
          <w:p w14:paraId="2C4DBA84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>ENSEIGNEMENT</w:t>
            </w:r>
          </w:p>
          <w:p w14:paraId="3CF932BE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>MORAL ET</w:t>
            </w:r>
          </w:p>
          <w:p w14:paraId="3F1C863B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>CIVIQUE</w:t>
            </w:r>
          </w:p>
        </w:tc>
        <w:tc>
          <w:tcPr>
            <w:tcW w:w="2977" w:type="dxa"/>
          </w:tcPr>
          <w:p w14:paraId="44564BCB" w14:textId="23FF8580" w:rsidR="00F01FA2" w:rsidRPr="00161910" w:rsidRDefault="00F01FA2" w:rsidP="00EE06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La sensibilité, soi et les autres</w:t>
            </w:r>
          </w:p>
        </w:tc>
        <w:tc>
          <w:tcPr>
            <w:tcW w:w="2410" w:type="dxa"/>
            <w:vMerge w:val="restart"/>
          </w:tcPr>
          <w:p w14:paraId="3DA673BA" w14:textId="77777777" w:rsidR="00F01FA2" w:rsidRPr="00A77501" w:rsidRDefault="00F01FA2" w:rsidP="00EE06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35B27D43" w14:textId="77777777" w:rsidR="00F01FA2" w:rsidRDefault="00F01FA2" w:rsidP="00EE0692"/>
        </w:tc>
        <w:tc>
          <w:tcPr>
            <w:tcW w:w="3261" w:type="dxa"/>
            <w:vMerge w:val="restart"/>
          </w:tcPr>
          <w:p w14:paraId="1B7C5340" w14:textId="77777777" w:rsidR="00F01FA2" w:rsidRDefault="00F01FA2" w:rsidP="00EE0692"/>
        </w:tc>
        <w:tc>
          <w:tcPr>
            <w:tcW w:w="3685" w:type="dxa"/>
            <w:vMerge w:val="restart"/>
          </w:tcPr>
          <w:p w14:paraId="0B9284E9" w14:textId="77777777" w:rsidR="00F01FA2" w:rsidRDefault="00F01FA2" w:rsidP="00EE0692"/>
        </w:tc>
        <w:tc>
          <w:tcPr>
            <w:tcW w:w="2835" w:type="dxa"/>
            <w:vMerge w:val="restart"/>
          </w:tcPr>
          <w:p w14:paraId="442FF919" w14:textId="77777777" w:rsidR="00F01FA2" w:rsidRDefault="00F01FA2" w:rsidP="00EE0692"/>
        </w:tc>
        <w:tc>
          <w:tcPr>
            <w:tcW w:w="2693" w:type="dxa"/>
            <w:vMerge w:val="restart"/>
          </w:tcPr>
          <w:p w14:paraId="3A0DEB54" w14:textId="6267D3AA" w:rsidR="00F01FA2" w:rsidRDefault="00F01FA2" w:rsidP="00EE0692"/>
        </w:tc>
      </w:tr>
      <w:tr w:rsidR="00F01FA2" w14:paraId="4D707FB3" w14:textId="4309CF48" w:rsidTr="00EE0692">
        <w:trPr>
          <w:trHeight w:val="810"/>
        </w:trPr>
        <w:tc>
          <w:tcPr>
            <w:tcW w:w="2405" w:type="dxa"/>
            <w:vMerge/>
          </w:tcPr>
          <w:p w14:paraId="4BF60DEC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80F824" w14:textId="77777777" w:rsidR="00F01FA2" w:rsidRPr="00161910" w:rsidRDefault="00F01FA2" w:rsidP="00EE069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 droit et la règle :</w:t>
            </w:r>
          </w:p>
          <w:p w14:paraId="0C22BE41" w14:textId="5A2761E5" w:rsidR="00F01FA2" w:rsidRPr="00161910" w:rsidRDefault="00F01FA2" w:rsidP="002D3BA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Principes pour vivre avec les autres </w:t>
            </w:r>
          </w:p>
        </w:tc>
        <w:tc>
          <w:tcPr>
            <w:tcW w:w="2410" w:type="dxa"/>
            <w:vMerge/>
          </w:tcPr>
          <w:p w14:paraId="2BE96AF4" w14:textId="77777777" w:rsidR="00F01FA2" w:rsidRPr="00A77501" w:rsidRDefault="00F01FA2" w:rsidP="00EE069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34B8D3FB" w14:textId="77777777" w:rsidR="00F01FA2" w:rsidRDefault="00F01FA2" w:rsidP="00EE0692"/>
        </w:tc>
        <w:tc>
          <w:tcPr>
            <w:tcW w:w="3261" w:type="dxa"/>
            <w:vMerge/>
          </w:tcPr>
          <w:p w14:paraId="31A906A5" w14:textId="77777777" w:rsidR="00F01FA2" w:rsidRDefault="00F01FA2" w:rsidP="00EE0692"/>
        </w:tc>
        <w:tc>
          <w:tcPr>
            <w:tcW w:w="3685" w:type="dxa"/>
            <w:vMerge/>
          </w:tcPr>
          <w:p w14:paraId="3C70C634" w14:textId="77777777" w:rsidR="00F01FA2" w:rsidRDefault="00F01FA2" w:rsidP="00EE0692"/>
        </w:tc>
        <w:tc>
          <w:tcPr>
            <w:tcW w:w="2835" w:type="dxa"/>
            <w:vMerge/>
          </w:tcPr>
          <w:p w14:paraId="2329FE31" w14:textId="77777777" w:rsidR="00F01FA2" w:rsidRDefault="00F01FA2" w:rsidP="00EE0692"/>
        </w:tc>
        <w:tc>
          <w:tcPr>
            <w:tcW w:w="2693" w:type="dxa"/>
            <w:vMerge/>
          </w:tcPr>
          <w:p w14:paraId="6A61C7DC" w14:textId="7F7413D6" w:rsidR="00F01FA2" w:rsidRDefault="00F01FA2" w:rsidP="00EE0692"/>
        </w:tc>
      </w:tr>
      <w:tr w:rsidR="00F01FA2" w14:paraId="01E4244C" w14:textId="443D206F" w:rsidTr="00EE0692">
        <w:trPr>
          <w:trHeight w:val="810"/>
        </w:trPr>
        <w:tc>
          <w:tcPr>
            <w:tcW w:w="2405" w:type="dxa"/>
            <w:vMerge/>
          </w:tcPr>
          <w:p w14:paraId="6FDFC274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33C077" w14:textId="77777777" w:rsidR="00F01FA2" w:rsidRPr="00161910" w:rsidRDefault="00F01FA2" w:rsidP="00EE069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 jugement :</w:t>
            </w:r>
          </w:p>
          <w:p w14:paraId="4D928696" w14:textId="33E368DB" w:rsidR="00F01FA2" w:rsidRPr="00161910" w:rsidRDefault="00F01FA2" w:rsidP="002D3BA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Penser par soi-même et avec les autres </w:t>
            </w:r>
          </w:p>
        </w:tc>
        <w:tc>
          <w:tcPr>
            <w:tcW w:w="2410" w:type="dxa"/>
            <w:vMerge/>
          </w:tcPr>
          <w:p w14:paraId="094207A8" w14:textId="77777777" w:rsidR="00F01FA2" w:rsidRPr="00A77501" w:rsidRDefault="00F01FA2" w:rsidP="00EE069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452C5F5E" w14:textId="77777777" w:rsidR="00F01FA2" w:rsidRDefault="00F01FA2" w:rsidP="00EE0692"/>
        </w:tc>
        <w:tc>
          <w:tcPr>
            <w:tcW w:w="3261" w:type="dxa"/>
            <w:vMerge/>
          </w:tcPr>
          <w:p w14:paraId="525380D9" w14:textId="77777777" w:rsidR="00F01FA2" w:rsidRDefault="00F01FA2" w:rsidP="00EE0692"/>
        </w:tc>
        <w:tc>
          <w:tcPr>
            <w:tcW w:w="3685" w:type="dxa"/>
            <w:vMerge/>
          </w:tcPr>
          <w:p w14:paraId="6882EDA8" w14:textId="77777777" w:rsidR="00F01FA2" w:rsidRDefault="00F01FA2" w:rsidP="00EE0692"/>
        </w:tc>
        <w:tc>
          <w:tcPr>
            <w:tcW w:w="2835" w:type="dxa"/>
            <w:vMerge/>
          </w:tcPr>
          <w:p w14:paraId="0C65811A" w14:textId="77777777" w:rsidR="00F01FA2" w:rsidRDefault="00F01FA2" w:rsidP="00EE0692"/>
        </w:tc>
        <w:tc>
          <w:tcPr>
            <w:tcW w:w="2693" w:type="dxa"/>
            <w:vMerge/>
          </w:tcPr>
          <w:p w14:paraId="7812102C" w14:textId="1D09649C" w:rsidR="00F01FA2" w:rsidRDefault="00F01FA2" w:rsidP="00EE0692"/>
        </w:tc>
      </w:tr>
      <w:tr w:rsidR="00F01FA2" w14:paraId="57CDDC07" w14:textId="68035D9F" w:rsidTr="00EE0692">
        <w:trPr>
          <w:trHeight w:val="453"/>
        </w:trPr>
        <w:tc>
          <w:tcPr>
            <w:tcW w:w="2405" w:type="dxa"/>
            <w:vMerge/>
          </w:tcPr>
          <w:p w14:paraId="2851180E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149D84" w14:textId="77777777" w:rsidR="00F01FA2" w:rsidRPr="00161910" w:rsidRDefault="00F01FA2" w:rsidP="00EE069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L’engagement : </w:t>
            </w:r>
          </w:p>
          <w:p w14:paraId="524927D3" w14:textId="363A6B28" w:rsidR="00F01FA2" w:rsidRPr="00161910" w:rsidRDefault="00F01FA2" w:rsidP="002D3BA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Agir individuellement et collectivement </w:t>
            </w:r>
          </w:p>
        </w:tc>
        <w:tc>
          <w:tcPr>
            <w:tcW w:w="2410" w:type="dxa"/>
            <w:vMerge/>
          </w:tcPr>
          <w:p w14:paraId="5B89A25E" w14:textId="77777777" w:rsidR="00F01FA2" w:rsidRPr="00A77501" w:rsidRDefault="00F01FA2" w:rsidP="00EE069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4A26CC63" w14:textId="77777777" w:rsidR="00F01FA2" w:rsidRDefault="00F01FA2" w:rsidP="00EE0692"/>
        </w:tc>
        <w:tc>
          <w:tcPr>
            <w:tcW w:w="3261" w:type="dxa"/>
            <w:vMerge/>
          </w:tcPr>
          <w:p w14:paraId="4D7BBC71" w14:textId="77777777" w:rsidR="00F01FA2" w:rsidRDefault="00F01FA2" w:rsidP="00EE0692"/>
        </w:tc>
        <w:tc>
          <w:tcPr>
            <w:tcW w:w="3685" w:type="dxa"/>
            <w:vMerge/>
          </w:tcPr>
          <w:p w14:paraId="1EF92A06" w14:textId="77777777" w:rsidR="00F01FA2" w:rsidRDefault="00F01FA2" w:rsidP="00EE0692"/>
        </w:tc>
        <w:tc>
          <w:tcPr>
            <w:tcW w:w="2835" w:type="dxa"/>
            <w:vMerge/>
          </w:tcPr>
          <w:p w14:paraId="53491E4D" w14:textId="77777777" w:rsidR="00F01FA2" w:rsidRDefault="00F01FA2" w:rsidP="00EE0692"/>
        </w:tc>
        <w:tc>
          <w:tcPr>
            <w:tcW w:w="2693" w:type="dxa"/>
            <w:vMerge/>
          </w:tcPr>
          <w:p w14:paraId="642B7D7E" w14:textId="2D16806A" w:rsidR="00F01FA2" w:rsidRDefault="00F01FA2" w:rsidP="00EE0692"/>
        </w:tc>
      </w:tr>
      <w:tr w:rsidR="00F01FA2" w14:paraId="14F26139" w14:textId="737A37B7" w:rsidTr="002D3BAA">
        <w:trPr>
          <w:trHeight w:val="2914"/>
        </w:trPr>
        <w:tc>
          <w:tcPr>
            <w:tcW w:w="2405" w:type="dxa"/>
          </w:tcPr>
          <w:p w14:paraId="0F7EED0F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HISTOIRE </w:t>
            </w:r>
          </w:p>
          <w:p w14:paraId="13591D3D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>GEOGRAPHIE</w:t>
            </w:r>
          </w:p>
          <w:p w14:paraId="5CC356E5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>QUESTIONNER LE MONDE</w:t>
            </w:r>
          </w:p>
          <w:p w14:paraId="4CE96FB3" w14:textId="77777777" w:rsidR="00F01FA2" w:rsidRPr="00C43E08" w:rsidRDefault="00F01FA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3F7405" w14:textId="0E7695BC" w:rsidR="00F01FA2" w:rsidRPr="00161910" w:rsidRDefault="00F01FA2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Pratiquer des démarches scientifiques</w:t>
            </w:r>
            <w:r w:rsidR="005A52E2"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  <w:t>, i</w:t>
            </w: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maginer, réaliser</w:t>
            </w:r>
            <w:r w:rsidR="005A52E2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  <w:p w14:paraId="50C01BA0" w14:textId="1CA3D8D2" w:rsidR="00F01FA2" w:rsidRPr="00161910" w:rsidRDefault="005A52E2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5A52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</w:t>
            </w:r>
            <w:r w:rsidR="00F01FA2" w:rsidRPr="005A52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’approprier</w:t>
            </w:r>
            <w:proofErr w:type="gramEnd"/>
            <w:r w:rsidR="00F01FA2" w:rsidRPr="005A52E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F01FA2"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des outils et des méthodes</w:t>
            </w:r>
            <w:r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</w:t>
            </w:r>
            <w:r w:rsidR="00F01FA2"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ratiquer des langages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m</w:t>
            </w:r>
            <w:r w:rsidR="00F01FA2"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obiliser des outils numériques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a</w:t>
            </w:r>
            <w:r w:rsidR="00F01FA2"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dopter un comportement éthique et responsable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s</w:t>
            </w:r>
            <w:r w:rsidR="00F01FA2"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e situer dans l’espace et dans le temps</w:t>
            </w:r>
          </w:p>
          <w:p w14:paraId="6715BC6C" w14:textId="58B40D7F" w:rsidR="00F01FA2" w:rsidRPr="00161910" w:rsidRDefault="00F01FA2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7EA6ACD" w14:textId="77777777" w:rsidR="00F01FA2" w:rsidRPr="00A77501" w:rsidRDefault="00F01FA2" w:rsidP="00EE069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07102613" w14:textId="77777777" w:rsidR="00F01FA2" w:rsidRDefault="00F01FA2" w:rsidP="00EE0692"/>
        </w:tc>
        <w:tc>
          <w:tcPr>
            <w:tcW w:w="3261" w:type="dxa"/>
          </w:tcPr>
          <w:p w14:paraId="11915416" w14:textId="77777777" w:rsidR="00F01FA2" w:rsidRDefault="00F01FA2" w:rsidP="00EE0692"/>
        </w:tc>
        <w:tc>
          <w:tcPr>
            <w:tcW w:w="3685" w:type="dxa"/>
          </w:tcPr>
          <w:p w14:paraId="0F5397C7" w14:textId="77777777" w:rsidR="00F01FA2" w:rsidRDefault="00F01FA2" w:rsidP="00EE0692"/>
        </w:tc>
        <w:tc>
          <w:tcPr>
            <w:tcW w:w="2835" w:type="dxa"/>
          </w:tcPr>
          <w:p w14:paraId="52FDC599" w14:textId="77777777" w:rsidR="00F01FA2" w:rsidRDefault="00F01FA2" w:rsidP="00EE0692"/>
        </w:tc>
        <w:tc>
          <w:tcPr>
            <w:tcW w:w="2693" w:type="dxa"/>
          </w:tcPr>
          <w:p w14:paraId="32B86BBB" w14:textId="371C47DD" w:rsidR="00F01FA2" w:rsidRDefault="00F01FA2" w:rsidP="00EE0692"/>
        </w:tc>
      </w:tr>
      <w:tr w:rsidR="007327F4" w14:paraId="1558F6EB" w14:textId="689CEE59" w:rsidTr="002D3BAA">
        <w:trPr>
          <w:trHeight w:val="701"/>
        </w:trPr>
        <w:tc>
          <w:tcPr>
            <w:tcW w:w="2405" w:type="dxa"/>
            <w:vMerge w:val="restart"/>
          </w:tcPr>
          <w:p w14:paraId="27B676A4" w14:textId="77777777" w:rsidR="007327F4" w:rsidRPr="00C43E08" w:rsidRDefault="007327F4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 xml:space="preserve">EDUCATION </w:t>
            </w:r>
          </w:p>
          <w:p w14:paraId="1DF239A9" w14:textId="77777777" w:rsidR="007327F4" w:rsidRPr="00C43E08" w:rsidRDefault="007327F4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 xml:space="preserve">PHYSIQUE </w:t>
            </w:r>
          </w:p>
          <w:p w14:paraId="709AD831" w14:textId="77777777" w:rsidR="007327F4" w:rsidRPr="00C43E08" w:rsidRDefault="007327F4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>ET SPORTIVE</w:t>
            </w:r>
          </w:p>
          <w:p w14:paraId="7F64BACB" w14:textId="77777777" w:rsidR="007327F4" w:rsidRPr="0078153C" w:rsidRDefault="007327F4" w:rsidP="00EE0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65F0CA2" w14:textId="603D9C03" w:rsidR="007327F4" w:rsidRPr="00161910" w:rsidRDefault="007327F4" w:rsidP="00EE0692">
            <w:pPr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Développer sa motricité et construire un langage du corps</w:t>
            </w:r>
            <w:r w:rsidRPr="00161910"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  <w:t xml:space="preserve"> </w:t>
            </w:r>
          </w:p>
          <w:p w14:paraId="6D1F4A1B" w14:textId="77777777" w:rsidR="007327F4" w:rsidRPr="00161910" w:rsidRDefault="007327F4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46ADAFA" w14:textId="77777777" w:rsidR="007327F4" w:rsidRPr="00345F02" w:rsidRDefault="007327F4" w:rsidP="00EE0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725F9BAF" w14:textId="77777777" w:rsidR="007327F4" w:rsidRDefault="007327F4" w:rsidP="00EE0692"/>
          <w:p w14:paraId="58E473DF" w14:textId="77777777" w:rsidR="007327F4" w:rsidRDefault="007327F4" w:rsidP="00EE0692"/>
        </w:tc>
        <w:tc>
          <w:tcPr>
            <w:tcW w:w="3261" w:type="dxa"/>
            <w:vMerge w:val="restart"/>
          </w:tcPr>
          <w:p w14:paraId="4F3E100C" w14:textId="77777777" w:rsidR="007327F4" w:rsidRDefault="007327F4" w:rsidP="00EE0692"/>
        </w:tc>
        <w:tc>
          <w:tcPr>
            <w:tcW w:w="3685" w:type="dxa"/>
            <w:vMerge w:val="restart"/>
          </w:tcPr>
          <w:p w14:paraId="1AFA74A1" w14:textId="77777777" w:rsidR="007327F4" w:rsidRDefault="007327F4" w:rsidP="00EE0692"/>
        </w:tc>
        <w:tc>
          <w:tcPr>
            <w:tcW w:w="2835" w:type="dxa"/>
            <w:vMerge w:val="restart"/>
          </w:tcPr>
          <w:p w14:paraId="4BD9222B" w14:textId="77777777" w:rsidR="007327F4" w:rsidRDefault="007327F4" w:rsidP="00EE0692"/>
        </w:tc>
        <w:tc>
          <w:tcPr>
            <w:tcW w:w="2693" w:type="dxa"/>
            <w:vMerge w:val="restart"/>
          </w:tcPr>
          <w:p w14:paraId="6770B8E7" w14:textId="3F4B6E74" w:rsidR="007327F4" w:rsidRDefault="007327F4" w:rsidP="00EE0692"/>
        </w:tc>
      </w:tr>
      <w:tr w:rsidR="007327F4" w14:paraId="35018DBF" w14:textId="6A725753" w:rsidTr="002D3BAA">
        <w:trPr>
          <w:trHeight w:val="825"/>
        </w:trPr>
        <w:tc>
          <w:tcPr>
            <w:tcW w:w="2405" w:type="dxa"/>
            <w:vMerge/>
          </w:tcPr>
          <w:p w14:paraId="11055237" w14:textId="77777777" w:rsidR="007327F4" w:rsidRPr="0078153C" w:rsidRDefault="007327F4" w:rsidP="00EE0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2FCE57" w14:textId="08E1F9ED" w:rsidR="007327F4" w:rsidRPr="00161910" w:rsidRDefault="007327F4" w:rsidP="00EE0692">
            <w:pPr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’approprier seul ou à plusieurs par la pratique, les méthodes et outils pour apprendre</w:t>
            </w:r>
            <w:r w:rsidRPr="00161910"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  <w:t xml:space="preserve"> </w:t>
            </w:r>
          </w:p>
          <w:p w14:paraId="090BA897" w14:textId="0B92F27B" w:rsidR="007327F4" w:rsidRPr="00161910" w:rsidRDefault="007327F4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F4F5930" w14:textId="77777777" w:rsidR="007327F4" w:rsidRPr="00345F02" w:rsidRDefault="007327F4" w:rsidP="00EE0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21D3FFC" w14:textId="77777777" w:rsidR="007327F4" w:rsidRDefault="007327F4" w:rsidP="00EE0692"/>
        </w:tc>
        <w:tc>
          <w:tcPr>
            <w:tcW w:w="3261" w:type="dxa"/>
            <w:vMerge/>
          </w:tcPr>
          <w:p w14:paraId="772C6D34" w14:textId="77777777" w:rsidR="007327F4" w:rsidRDefault="007327F4" w:rsidP="00EE0692"/>
        </w:tc>
        <w:tc>
          <w:tcPr>
            <w:tcW w:w="3685" w:type="dxa"/>
            <w:vMerge/>
          </w:tcPr>
          <w:p w14:paraId="7E6648BE" w14:textId="77777777" w:rsidR="007327F4" w:rsidRDefault="007327F4" w:rsidP="00EE0692"/>
        </w:tc>
        <w:tc>
          <w:tcPr>
            <w:tcW w:w="2835" w:type="dxa"/>
            <w:vMerge/>
          </w:tcPr>
          <w:p w14:paraId="0A7ED306" w14:textId="77777777" w:rsidR="007327F4" w:rsidRDefault="007327F4" w:rsidP="00EE0692"/>
        </w:tc>
        <w:tc>
          <w:tcPr>
            <w:tcW w:w="2693" w:type="dxa"/>
            <w:vMerge/>
          </w:tcPr>
          <w:p w14:paraId="3F8CEA16" w14:textId="6400B724" w:rsidR="007327F4" w:rsidRDefault="007327F4" w:rsidP="00EE0692"/>
        </w:tc>
      </w:tr>
      <w:tr w:rsidR="007327F4" w14:paraId="44002334" w14:textId="1BFD2D27" w:rsidTr="002D3BAA">
        <w:trPr>
          <w:trHeight w:val="824"/>
        </w:trPr>
        <w:tc>
          <w:tcPr>
            <w:tcW w:w="2405" w:type="dxa"/>
            <w:vMerge/>
          </w:tcPr>
          <w:p w14:paraId="17A7A172" w14:textId="77777777" w:rsidR="007327F4" w:rsidRPr="0078153C" w:rsidRDefault="007327F4" w:rsidP="00EE0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E949B7" w14:textId="5C8D2974" w:rsidR="007327F4" w:rsidRPr="00161910" w:rsidRDefault="007327F4" w:rsidP="00EE0692">
            <w:pPr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Partager des règles, assumer des rôles et des responsabilités pour apprendre à vivre ensemble</w:t>
            </w:r>
            <w:r w:rsidRPr="00161910"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  <w:t xml:space="preserve"> </w:t>
            </w:r>
          </w:p>
          <w:p w14:paraId="54BDA6E7" w14:textId="369711A8" w:rsidR="007327F4" w:rsidRPr="00161910" w:rsidRDefault="007327F4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B8D951" w14:textId="77777777" w:rsidR="007327F4" w:rsidRPr="00345F02" w:rsidRDefault="007327F4" w:rsidP="00EE0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075B364" w14:textId="77777777" w:rsidR="007327F4" w:rsidRDefault="007327F4" w:rsidP="00EE0692"/>
        </w:tc>
        <w:tc>
          <w:tcPr>
            <w:tcW w:w="3261" w:type="dxa"/>
            <w:vMerge/>
          </w:tcPr>
          <w:p w14:paraId="6E7001A8" w14:textId="77777777" w:rsidR="007327F4" w:rsidRDefault="007327F4" w:rsidP="00EE0692"/>
        </w:tc>
        <w:tc>
          <w:tcPr>
            <w:tcW w:w="3685" w:type="dxa"/>
            <w:vMerge/>
          </w:tcPr>
          <w:p w14:paraId="59FC6D76" w14:textId="77777777" w:rsidR="007327F4" w:rsidRDefault="007327F4" w:rsidP="00EE0692"/>
        </w:tc>
        <w:tc>
          <w:tcPr>
            <w:tcW w:w="2835" w:type="dxa"/>
            <w:vMerge/>
          </w:tcPr>
          <w:p w14:paraId="3E1096C2" w14:textId="77777777" w:rsidR="007327F4" w:rsidRDefault="007327F4" w:rsidP="00EE0692"/>
        </w:tc>
        <w:tc>
          <w:tcPr>
            <w:tcW w:w="2693" w:type="dxa"/>
            <w:vMerge/>
          </w:tcPr>
          <w:p w14:paraId="5AB9FEDE" w14:textId="3E7232B8" w:rsidR="007327F4" w:rsidRDefault="007327F4" w:rsidP="00EE0692"/>
        </w:tc>
      </w:tr>
      <w:tr w:rsidR="007327F4" w14:paraId="58C28315" w14:textId="2C73725A" w:rsidTr="002D3BAA">
        <w:trPr>
          <w:trHeight w:val="683"/>
        </w:trPr>
        <w:tc>
          <w:tcPr>
            <w:tcW w:w="2405" w:type="dxa"/>
            <w:vMerge/>
          </w:tcPr>
          <w:p w14:paraId="54536BD7" w14:textId="77777777" w:rsidR="007327F4" w:rsidRPr="0078153C" w:rsidRDefault="007327F4" w:rsidP="00EE0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F5CEACD" w14:textId="2E7C35A9" w:rsidR="007327F4" w:rsidRPr="00161910" w:rsidRDefault="007327F4" w:rsidP="00EE0692">
            <w:pPr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Apprendre à entretenir sa santé par une activité physique régulière</w:t>
            </w:r>
            <w:r w:rsidRPr="00161910"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  <w:t xml:space="preserve"> </w:t>
            </w:r>
          </w:p>
          <w:p w14:paraId="4AA89031" w14:textId="6E236B29" w:rsidR="007327F4" w:rsidRPr="00161910" w:rsidRDefault="007327F4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FB079D9" w14:textId="77777777" w:rsidR="007327F4" w:rsidRPr="00345F02" w:rsidRDefault="007327F4" w:rsidP="00EE0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03F4FB2" w14:textId="77777777" w:rsidR="007327F4" w:rsidRDefault="007327F4" w:rsidP="00EE0692"/>
        </w:tc>
        <w:tc>
          <w:tcPr>
            <w:tcW w:w="3261" w:type="dxa"/>
            <w:vMerge/>
          </w:tcPr>
          <w:p w14:paraId="47E16603" w14:textId="77777777" w:rsidR="007327F4" w:rsidRDefault="007327F4" w:rsidP="00EE0692"/>
        </w:tc>
        <w:tc>
          <w:tcPr>
            <w:tcW w:w="3685" w:type="dxa"/>
            <w:vMerge/>
          </w:tcPr>
          <w:p w14:paraId="2D134ECB" w14:textId="77777777" w:rsidR="007327F4" w:rsidRDefault="007327F4" w:rsidP="00EE0692"/>
        </w:tc>
        <w:tc>
          <w:tcPr>
            <w:tcW w:w="2835" w:type="dxa"/>
            <w:vMerge/>
          </w:tcPr>
          <w:p w14:paraId="15F1792B" w14:textId="77777777" w:rsidR="007327F4" w:rsidRDefault="007327F4" w:rsidP="00EE0692"/>
        </w:tc>
        <w:tc>
          <w:tcPr>
            <w:tcW w:w="2693" w:type="dxa"/>
            <w:vMerge/>
          </w:tcPr>
          <w:p w14:paraId="63F6A928" w14:textId="1D74691F" w:rsidR="007327F4" w:rsidRDefault="007327F4" w:rsidP="00EE0692"/>
        </w:tc>
      </w:tr>
      <w:tr w:rsidR="007327F4" w14:paraId="1FE458DC" w14:textId="08C441CB" w:rsidTr="002D3BAA">
        <w:trPr>
          <w:trHeight w:val="697"/>
        </w:trPr>
        <w:tc>
          <w:tcPr>
            <w:tcW w:w="2405" w:type="dxa"/>
            <w:vMerge/>
          </w:tcPr>
          <w:p w14:paraId="392BA574" w14:textId="77777777" w:rsidR="007327F4" w:rsidRPr="0078153C" w:rsidRDefault="007327F4" w:rsidP="00EE0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A773166" w14:textId="3985708B" w:rsidR="007327F4" w:rsidRPr="00161910" w:rsidRDefault="007327F4" w:rsidP="00EE0692">
            <w:pPr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</w:pPr>
            <w:r w:rsidRPr="00161910">
              <w:rPr>
                <w:rFonts w:asciiTheme="minorHAnsi" w:hAnsiTheme="minorHAnsi" w:cstheme="minorHAnsi"/>
                <w:b/>
                <w:sz w:val="20"/>
                <w:szCs w:val="20"/>
              </w:rPr>
              <w:t>S’approprier une culture physique Sportive et Artistique</w:t>
            </w:r>
            <w:r w:rsidRPr="00161910"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14:paraId="29AF033A" w14:textId="77777777" w:rsidR="007327F4" w:rsidRPr="00345F02" w:rsidRDefault="007327F4" w:rsidP="00EE0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A1B947F" w14:textId="77777777" w:rsidR="007327F4" w:rsidRDefault="007327F4" w:rsidP="00EE0692"/>
        </w:tc>
        <w:tc>
          <w:tcPr>
            <w:tcW w:w="3261" w:type="dxa"/>
            <w:vMerge/>
          </w:tcPr>
          <w:p w14:paraId="4F1CB077" w14:textId="77777777" w:rsidR="007327F4" w:rsidRDefault="007327F4" w:rsidP="00EE0692"/>
        </w:tc>
        <w:tc>
          <w:tcPr>
            <w:tcW w:w="3685" w:type="dxa"/>
            <w:vMerge/>
          </w:tcPr>
          <w:p w14:paraId="1AAAA764" w14:textId="77777777" w:rsidR="007327F4" w:rsidRDefault="007327F4" w:rsidP="00EE0692"/>
        </w:tc>
        <w:tc>
          <w:tcPr>
            <w:tcW w:w="2835" w:type="dxa"/>
            <w:vMerge/>
          </w:tcPr>
          <w:p w14:paraId="148093F1" w14:textId="77777777" w:rsidR="007327F4" w:rsidRDefault="007327F4" w:rsidP="00EE0692"/>
        </w:tc>
        <w:tc>
          <w:tcPr>
            <w:tcW w:w="2693" w:type="dxa"/>
            <w:vMerge/>
          </w:tcPr>
          <w:p w14:paraId="6C1CCF8D" w14:textId="6BC23538" w:rsidR="007327F4" w:rsidRDefault="007327F4" w:rsidP="00EE0692"/>
        </w:tc>
      </w:tr>
      <w:tr w:rsidR="005A52E2" w14:paraId="030D5E91" w14:textId="28534704" w:rsidTr="00EE0692">
        <w:trPr>
          <w:trHeight w:val="1485"/>
        </w:trPr>
        <w:tc>
          <w:tcPr>
            <w:tcW w:w="2405" w:type="dxa"/>
          </w:tcPr>
          <w:p w14:paraId="1631A5E0" w14:textId="77777777" w:rsidR="005A52E2" w:rsidRDefault="005A52E2" w:rsidP="00EE0692">
            <w:pPr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14:paraId="09B52D76" w14:textId="77777777" w:rsidR="005A52E2" w:rsidRPr="00C43E08" w:rsidRDefault="005A52E2" w:rsidP="00EE06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>LANGUE VIVANTE</w:t>
            </w:r>
          </w:p>
          <w:p w14:paraId="069DCC5B" w14:textId="0D0AEFD8" w:rsidR="005A52E2" w:rsidRPr="001B7667" w:rsidRDefault="005A52E2" w:rsidP="00EE0692">
            <w:pPr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</w:pPr>
            <w:r w:rsidRPr="00C43E08">
              <w:rPr>
                <w:rFonts w:ascii="Arial" w:hAnsi="Arial" w:cs="Arial"/>
                <w:b/>
                <w:sz w:val="24"/>
                <w:szCs w:val="24"/>
              </w:rPr>
              <w:t xml:space="preserve">ETRANGERE </w:t>
            </w:r>
          </w:p>
          <w:p w14:paraId="6EB57348" w14:textId="14DB2E20" w:rsidR="005A52E2" w:rsidRPr="001B7667" w:rsidRDefault="005A52E2" w:rsidP="00EE0692">
            <w:pPr>
              <w:rPr>
                <w:rFonts w:asciiTheme="minorHAnsi" w:hAnsiTheme="minorHAnsi" w:cstheme="minorHAnsi"/>
                <w:b/>
                <w:color w:val="80808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19A24E" w14:textId="2F38916B" w:rsidR="005A52E2" w:rsidRPr="00161910" w:rsidRDefault="00727666" w:rsidP="00EE06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7666">
              <w:rPr>
                <w:rFonts w:asciiTheme="minorHAnsi" w:hAnsiTheme="minorHAnsi" w:cstheme="minorHAnsi"/>
                <w:b/>
                <w:sz w:val="20"/>
                <w:szCs w:val="20"/>
              </w:rPr>
              <w:t>Comprendre et s’exprimer à l’oral en interagissant dans une langue vivante étrangère, tout en découvrant ses aspects culturels.</w:t>
            </w:r>
          </w:p>
        </w:tc>
        <w:tc>
          <w:tcPr>
            <w:tcW w:w="2410" w:type="dxa"/>
          </w:tcPr>
          <w:p w14:paraId="3374593D" w14:textId="77777777" w:rsidR="005A52E2" w:rsidRDefault="005A52E2" w:rsidP="00EE0692"/>
        </w:tc>
        <w:tc>
          <w:tcPr>
            <w:tcW w:w="2409" w:type="dxa"/>
          </w:tcPr>
          <w:p w14:paraId="119036E7" w14:textId="77777777" w:rsidR="005A52E2" w:rsidRDefault="005A52E2" w:rsidP="00EE0692"/>
        </w:tc>
        <w:tc>
          <w:tcPr>
            <w:tcW w:w="3261" w:type="dxa"/>
          </w:tcPr>
          <w:p w14:paraId="6497092B" w14:textId="77777777" w:rsidR="005A52E2" w:rsidRDefault="005A52E2" w:rsidP="00EE0692"/>
        </w:tc>
        <w:tc>
          <w:tcPr>
            <w:tcW w:w="3685" w:type="dxa"/>
          </w:tcPr>
          <w:p w14:paraId="11479AE1" w14:textId="77777777" w:rsidR="005A52E2" w:rsidRDefault="005A52E2" w:rsidP="00EE0692"/>
        </w:tc>
        <w:tc>
          <w:tcPr>
            <w:tcW w:w="2835" w:type="dxa"/>
          </w:tcPr>
          <w:p w14:paraId="6DDFAF7D" w14:textId="77777777" w:rsidR="005A52E2" w:rsidRDefault="005A52E2" w:rsidP="00EE0692"/>
        </w:tc>
        <w:tc>
          <w:tcPr>
            <w:tcW w:w="2693" w:type="dxa"/>
          </w:tcPr>
          <w:p w14:paraId="1DD8226C" w14:textId="23B83BED" w:rsidR="005A52E2" w:rsidRDefault="005A52E2" w:rsidP="00EE0692"/>
        </w:tc>
      </w:tr>
    </w:tbl>
    <w:p w14:paraId="36426409" w14:textId="020D0E20" w:rsidR="00A557F7" w:rsidRDefault="00EE0692" w:rsidP="00C654CC">
      <w:pPr>
        <w:spacing w:after="0"/>
      </w:pPr>
      <w:r>
        <w:br w:type="textWrapping" w:clear="all"/>
      </w:r>
    </w:p>
    <w:sectPr w:rsidR="00A557F7" w:rsidSect="0000539C">
      <w:pgSz w:w="23811" w:h="16838" w:orient="landscape" w:code="8"/>
      <w:pgMar w:top="1117" w:right="431" w:bottom="1559" w:left="4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B6BF" w14:textId="77777777" w:rsidR="00487793" w:rsidRDefault="00487793" w:rsidP="00546BAE">
      <w:pPr>
        <w:spacing w:after="0" w:line="240" w:lineRule="auto"/>
      </w:pPr>
      <w:r>
        <w:separator/>
      </w:r>
    </w:p>
  </w:endnote>
  <w:endnote w:type="continuationSeparator" w:id="0">
    <w:p w14:paraId="7CA11C64" w14:textId="77777777" w:rsidR="00487793" w:rsidRDefault="00487793" w:rsidP="0054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BB43" w14:textId="77777777" w:rsidR="00487793" w:rsidRDefault="00487793" w:rsidP="00546BAE">
      <w:pPr>
        <w:spacing w:after="0" w:line="240" w:lineRule="auto"/>
      </w:pPr>
      <w:r>
        <w:separator/>
      </w:r>
    </w:p>
  </w:footnote>
  <w:footnote w:type="continuationSeparator" w:id="0">
    <w:p w14:paraId="09AD0E88" w14:textId="77777777" w:rsidR="00487793" w:rsidRDefault="00487793" w:rsidP="0054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8549" w14:textId="537E6789" w:rsidR="00EE0692" w:rsidRDefault="00EE0692">
    <w:pPr>
      <w:pStyle w:val="En-tte"/>
    </w:pPr>
    <w:r w:rsidRPr="00EE0692">
      <w:rPr>
        <w:noProof/>
      </w:rPr>
      <w:drawing>
        <wp:inline distT="0" distB="0" distL="0" distR="0" wp14:anchorId="715C5ABD" wp14:editId="1A972BED">
          <wp:extent cx="2209800" cy="651845"/>
          <wp:effectExtent l="0" t="0" r="0" b="0"/>
          <wp:docPr id="215" name="Imag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684" cy="65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657023BF" wp14:editId="6504B421">
          <wp:extent cx="1342238" cy="706168"/>
          <wp:effectExtent l="0" t="0" r="0" b="0"/>
          <wp:docPr id="216" name="Imag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199" cy="720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E3EEC1" w14:textId="77777777" w:rsidR="00EE0692" w:rsidRDefault="00EE06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899"/>
    <w:multiLevelType w:val="hybridMultilevel"/>
    <w:tmpl w:val="E83AA54E"/>
    <w:lvl w:ilvl="0" w:tplc="2E5E29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40C4"/>
    <w:multiLevelType w:val="hybridMultilevel"/>
    <w:tmpl w:val="A91C1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C2D0B"/>
    <w:multiLevelType w:val="hybridMultilevel"/>
    <w:tmpl w:val="55DA06E4"/>
    <w:lvl w:ilvl="0" w:tplc="A57CF508">
      <w:start w:val="1"/>
      <w:numFmt w:val="decimal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3C7B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80AE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2F4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E86F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0805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B00A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E7B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84BA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761C8"/>
    <w:multiLevelType w:val="hybridMultilevel"/>
    <w:tmpl w:val="0D6C2FB0"/>
    <w:lvl w:ilvl="0" w:tplc="D6168FC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906CB2">
      <w:start w:val="1"/>
      <w:numFmt w:val="bullet"/>
      <w:lvlText w:val="o"/>
      <w:lvlJc w:val="left"/>
      <w:pPr>
        <w:ind w:left="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4E1C8">
      <w:start w:val="1"/>
      <w:numFmt w:val="bullet"/>
      <w:lvlRestart w:val="0"/>
      <w:lvlText w:val="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6109A">
      <w:start w:val="1"/>
      <w:numFmt w:val="bullet"/>
      <w:lvlText w:val="•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02BBF6">
      <w:start w:val="1"/>
      <w:numFmt w:val="bullet"/>
      <w:lvlText w:val="o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CCC3A">
      <w:start w:val="1"/>
      <w:numFmt w:val="bullet"/>
      <w:lvlText w:val="▪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9CA062">
      <w:start w:val="1"/>
      <w:numFmt w:val="bullet"/>
      <w:lvlText w:val="•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76">
      <w:start w:val="1"/>
      <w:numFmt w:val="bullet"/>
      <w:lvlText w:val="o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EF3CE">
      <w:start w:val="1"/>
      <w:numFmt w:val="bullet"/>
      <w:lvlText w:val="▪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473864"/>
    <w:multiLevelType w:val="hybridMultilevel"/>
    <w:tmpl w:val="193424C6"/>
    <w:lvl w:ilvl="0" w:tplc="2E5E298E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C67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40942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FCD240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ABD2A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02B0BE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CE46BA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F26ADE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8EFDE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E863D5"/>
    <w:multiLevelType w:val="multilevel"/>
    <w:tmpl w:val="43D828EC"/>
    <w:lvl w:ilvl="0">
      <w:start w:val="1"/>
      <w:numFmt w:val="decimal"/>
      <w:lvlText w:val="%1."/>
      <w:lvlJc w:val="left"/>
      <w:pPr>
        <w:ind w:left="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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086279"/>
    <w:multiLevelType w:val="hybridMultilevel"/>
    <w:tmpl w:val="B8D08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35620"/>
    <w:multiLevelType w:val="hybridMultilevel"/>
    <w:tmpl w:val="A93282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15D15"/>
    <w:multiLevelType w:val="hybridMultilevel"/>
    <w:tmpl w:val="97949618"/>
    <w:lvl w:ilvl="0" w:tplc="7F22C73C">
      <w:start w:val="1"/>
      <w:numFmt w:val="decimal"/>
      <w:lvlText w:val="%1."/>
      <w:lvlJc w:val="left"/>
      <w:pPr>
        <w:ind w:left="6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F06E6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56E6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409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A8B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9645C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3CA3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28B5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92D6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B123C2"/>
    <w:multiLevelType w:val="hybridMultilevel"/>
    <w:tmpl w:val="29FAA1AC"/>
    <w:lvl w:ilvl="0" w:tplc="D4881EB8">
      <w:start w:val="1"/>
      <w:numFmt w:val="bullet"/>
      <w:lvlText w:val="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88AD5E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38666E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0C0BE8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C7728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A9AC6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CE68A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CD096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ACCA5A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F32ED8"/>
    <w:multiLevelType w:val="hybridMultilevel"/>
    <w:tmpl w:val="BADE7684"/>
    <w:lvl w:ilvl="0" w:tplc="464660B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AC43C">
      <w:start w:val="1"/>
      <w:numFmt w:val="bullet"/>
      <w:lvlText w:val="o"/>
      <w:lvlJc w:val="left"/>
      <w:pPr>
        <w:ind w:left="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253C0">
      <w:start w:val="1"/>
      <w:numFmt w:val="bullet"/>
      <w:lvlRestart w:val="0"/>
      <w:lvlText w:val="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C4C17E">
      <w:start w:val="1"/>
      <w:numFmt w:val="bullet"/>
      <w:lvlText w:val="•"/>
      <w:lvlJc w:val="left"/>
      <w:pPr>
        <w:ind w:left="1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56D060">
      <w:start w:val="1"/>
      <w:numFmt w:val="bullet"/>
      <w:lvlText w:val="o"/>
      <w:lvlJc w:val="left"/>
      <w:pPr>
        <w:ind w:left="2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96C7DE">
      <w:start w:val="1"/>
      <w:numFmt w:val="bullet"/>
      <w:lvlText w:val="▪"/>
      <w:lvlJc w:val="left"/>
      <w:pPr>
        <w:ind w:left="2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87F7A">
      <w:start w:val="1"/>
      <w:numFmt w:val="bullet"/>
      <w:lvlText w:val="•"/>
      <w:lvlJc w:val="left"/>
      <w:pPr>
        <w:ind w:left="3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25FF0">
      <w:start w:val="1"/>
      <w:numFmt w:val="bullet"/>
      <w:lvlText w:val="o"/>
      <w:lvlJc w:val="left"/>
      <w:pPr>
        <w:ind w:left="4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966092">
      <w:start w:val="1"/>
      <w:numFmt w:val="bullet"/>
      <w:lvlText w:val="▪"/>
      <w:lvlJc w:val="left"/>
      <w:pPr>
        <w:ind w:left="5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696500"/>
    <w:multiLevelType w:val="hybridMultilevel"/>
    <w:tmpl w:val="20FA587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7365057">
    <w:abstractNumId w:val="8"/>
  </w:num>
  <w:num w:numId="2" w16cid:durableId="1911965856">
    <w:abstractNumId w:val="4"/>
  </w:num>
  <w:num w:numId="3" w16cid:durableId="492840284">
    <w:abstractNumId w:val="9"/>
  </w:num>
  <w:num w:numId="4" w16cid:durableId="286130283">
    <w:abstractNumId w:val="5"/>
  </w:num>
  <w:num w:numId="5" w16cid:durableId="2098287882">
    <w:abstractNumId w:val="3"/>
  </w:num>
  <w:num w:numId="6" w16cid:durableId="110561169">
    <w:abstractNumId w:val="10"/>
  </w:num>
  <w:num w:numId="7" w16cid:durableId="139813095">
    <w:abstractNumId w:val="2"/>
  </w:num>
  <w:num w:numId="8" w16cid:durableId="580679605">
    <w:abstractNumId w:val="1"/>
  </w:num>
  <w:num w:numId="9" w16cid:durableId="1584946760">
    <w:abstractNumId w:val="7"/>
  </w:num>
  <w:num w:numId="10" w16cid:durableId="91512988">
    <w:abstractNumId w:val="0"/>
  </w:num>
  <w:num w:numId="11" w16cid:durableId="2051303373">
    <w:abstractNumId w:val="11"/>
  </w:num>
  <w:num w:numId="12" w16cid:durableId="1747990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F7"/>
    <w:rsid w:val="00004CFB"/>
    <w:rsid w:val="0000539C"/>
    <w:rsid w:val="00015BE8"/>
    <w:rsid w:val="0005158A"/>
    <w:rsid w:val="000645FD"/>
    <w:rsid w:val="0006575A"/>
    <w:rsid w:val="000704F5"/>
    <w:rsid w:val="000766AD"/>
    <w:rsid w:val="00085329"/>
    <w:rsid w:val="00092645"/>
    <w:rsid w:val="000A7EBF"/>
    <w:rsid w:val="000E4AC5"/>
    <w:rsid w:val="000E7615"/>
    <w:rsid w:val="00106B2E"/>
    <w:rsid w:val="00153355"/>
    <w:rsid w:val="00161910"/>
    <w:rsid w:val="0016696C"/>
    <w:rsid w:val="001A2625"/>
    <w:rsid w:val="001B7667"/>
    <w:rsid w:val="001E3D78"/>
    <w:rsid w:val="00261B0A"/>
    <w:rsid w:val="00267BB9"/>
    <w:rsid w:val="002C659C"/>
    <w:rsid w:val="002D3BAA"/>
    <w:rsid w:val="002E685E"/>
    <w:rsid w:val="00304B17"/>
    <w:rsid w:val="00345F02"/>
    <w:rsid w:val="00347A7C"/>
    <w:rsid w:val="003604BE"/>
    <w:rsid w:val="003D40D0"/>
    <w:rsid w:val="004664DB"/>
    <w:rsid w:val="00467189"/>
    <w:rsid w:val="004717FF"/>
    <w:rsid w:val="00477BB7"/>
    <w:rsid w:val="00487793"/>
    <w:rsid w:val="004D1AC9"/>
    <w:rsid w:val="004E42D4"/>
    <w:rsid w:val="00511DE2"/>
    <w:rsid w:val="00546BAE"/>
    <w:rsid w:val="00557F4A"/>
    <w:rsid w:val="0059784D"/>
    <w:rsid w:val="005A52E2"/>
    <w:rsid w:val="005D5D8D"/>
    <w:rsid w:val="005E0B8C"/>
    <w:rsid w:val="005F22FD"/>
    <w:rsid w:val="00604D5C"/>
    <w:rsid w:val="00642A71"/>
    <w:rsid w:val="00645307"/>
    <w:rsid w:val="00646C2E"/>
    <w:rsid w:val="00656BE0"/>
    <w:rsid w:val="006929DC"/>
    <w:rsid w:val="00723898"/>
    <w:rsid w:val="00727666"/>
    <w:rsid w:val="00730C82"/>
    <w:rsid w:val="007327F4"/>
    <w:rsid w:val="0078153C"/>
    <w:rsid w:val="007B3266"/>
    <w:rsid w:val="007F4BE1"/>
    <w:rsid w:val="00801C3F"/>
    <w:rsid w:val="00802818"/>
    <w:rsid w:val="008553B6"/>
    <w:rsid w:val="008618F9"/>
    <w:rsid w:val="008C7C75"/>
    <w:rsid w:val="0090578D"/>
    <w:rsid w:val="00906842"/>
    <w:rsid w:val="009105EA"/>
    <w:rsid w:val="00924E3F"/>
    <w:rsid w:val="00976FFF"/>
    <w:rsid w:val="009C0A19"/>
    <w:rsid w:val="009E13EA"/>
    <w:rsid w:val="009F47F4"/>
    <w:rsid w:val="00A15C3C"/>
    <w:rsid w:val="00A557F7"/>
    <w:rsid w:val="00AC563A"/>
    <w:rsid w:val="00AE2343"/>
    <w:rsid w:val="00AF2BDA"/>
    <w:rsid w:val="00B763B7"/>
    <w:rsid w:val="00C02C14"/>
    <w:rsid w:val="00C07824"/>
    <w:rsid w:val="00C13165"/>
    <w:rsid w:val="00C17AD1"/>
    <w:rsid w:val="00C43E08"/>
    <w:rsid w:val="00C654CC"/>
    <w:rsid w:val="00CA3CCF"/>
    <w:rsid w:val="00CA7A0E"/>
    <w:rsid w:val="00D04337"/>
    <w:rsid w:val="00D43205"/>
    <w:rsid w:val="00D54F0A"/>
    <w:rsid w:val="00D61A67"/>
    <w:rsid w:val="00DF76A1"/>
    <w:rsid w:val="00E34C55"/>
    <w:rsid w:val="00E46AC4"/>
    <w:rsid w:val="00E55837"/>
    <w:rsid w:val="00E93331"/>
    <w:rsid w:val="00EA6E6E"/>
    <w:rsid w:val="00EE0692"/>
    <w:rsid w:val="00EE36B4"/>
    <w:rsid w:val="00F01FA2"/>
    <w:rsid w:val="00F02144"/>
    <w:rsid w:val="00F12928"/>
    <w:rsid w:val="00F71C35"/>
    <w:rsid w:val="00F91FC9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FCD1C"/>
  <w15:docId w15:val="{BCB08E84-54BE-45DC-BB45-727396BF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7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654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815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BAE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4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BAE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15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84946-BBDE-4A1F-AD7A-F3A52077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S.Lair</dc:creator>
  <cp:keywords/>
  <cp:lastModifiedBy>DESSAIX Karine</cp:lastModifiedBy>
  <cp:revision>16</cp:revision>
  <cp:lastPrinted>2026-03-30T14:14:00Z</cp:lastPrinted>
  <dcterms:created xsi:type="dcterms:W3CDTF">2026-03-27T11:16:00Z</dcterms:created>
  <dcterms:modified xsi:type="dcterms:W3CDTF">2026-03-30T14:18:00Z</dcterms:modified>
</cp:coreProperties>
</file>