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9E1" w:rsidRPr="00175CCB" w:rsidRDefault="00AB79E1" w:rsidP="00AB79E1">
      <w:pPr>
        <w:ind w:left="-567"/>
        <w:jc w:val="center"/>
        <w:rPr>
          <w:rFonts w:ascii="Arial" w:hAnsi="Arial" w:cs="Arial"/>
          <w:b/>
          <w:sz w:val="28"/>
          <w:szCs w:val="28"/>
        </w:rPr>
      </w:pPr>
      <w:r w:rsidRPr="00AB79E1">
        <w:rPr>
          <w:rFonts w:ascii="Arial" w:hAnsi="Arial" w:cs="Arial"/>
          <w:b/>
          <w:sz w:val="28"/>
          <w:szCs w:val="28"/>
          <w:u w:val="single"/>
        </w:rPr>
        <w:t>Séance 1 : atelier philosophique « </w:t>
      </w:r>
      <w:r w:rsidR="006177CE">
        <w:rPr>
          <w:rFonts w:ascii="Arial" w:hAnsi="Arial" w:cs="Arial"/>
          <w:b/>
          <w:sz w:val="28"/>
          <w:szCs w:val="28"/>
          <w:u w:val="single"/>
        </w:rPr>
        <w:t>être i</w:t>
      </w:r>
      <w:r w:rsidRPr="00AB79E1">
        <w:rPr>
          <w:rFonts w:ascii="Arial" w:hAnsi="Arial" w:cs="Arial"/>
          <w:b/>
          <w:sz w:val="28"/>
          <w:szCs w:val="28"/>
          <w:u w:val="single"/>
        </w:rPr>
        <w:t>ntelligen</w:t>
      </w:r>
      <w:r w:rsidR="006177CE">
        <w:rPr>
          <w:rFonts w:ascii="Arial" w:hAnsi="Arial" w:cs="Arial"/>
          <w:b/>
          <w:sz w:val="28"/>
          <w:szCs w:val="28"/>
          <w:u w:val="single"/>
        </w:rPr>
        <w:t>t</w:t>
      </w:r>
      <w:r w:rsidRPr="00AB79E1">
        <w:rPr>
          <w:rFonts w:ascii="Arial" w:hAnsi="Arial" w:cs="Arial"/>
          <w:b/>
          <w:sz w:val="28"/>
          <w:szCs w:val="28"/>
          <w:u w:val="single"/>
        </w:rPr>
        <w:t> »</w:t>
      </w:r>
      <w:r w:rsidR="00175CCB">
        <w:rPr>
          <w:rFonts w:ascii="Arial" w:hAnsi="Arial" w:cs="Arial"/>
          <w:b/>
          <w:sz w:val="28"/>
          <w:szCs w:val="28"/>
          <w:u w:val="single"/>
        </w:rPr>
        <w:t xml:space="preserve"> </w:t>
      </w:r>
      <w:r w:rsidR="00175CCB">
        <w:rPr>
          <w:rFonts w:ascii="Arial" w:hAnsi="Arial" w:cs="Arial"/>
          <w:b/>
          <w:sz w:val="28"/>
          <w:szCs w:val="28"/>
        </w:rPr>
        <w:t xml:space="preserve">                  (Facultative)</w:t>
      </w:r>
      <w:bookmarkStart w:id="0" w:name="_GoBack"/>
      <w:bookmarkEnd w:id="0"/>
    </w:p>
    <w:p w:rsidR="00AB79E1" w:rsidRDefault="00AB79E1" w:rsidP="00AB79E1">
      <w:pPr>
        <w:ind w:left="-567"/>
        <w:jc w:val="both"/>
        <w:rPr>
          <w:rFonts w:ascii="Arial" w:hAnsi="Arial" w:cs="Arial"/>
        </w:rPr>
      </w:pPr>
    </w:p>
    <w:p w:rsidR="00AB79E1" w:rsidRDefault="00AB79E1" w:rsidP="00AB79E1">
      <w:pPr>
        <w:ind w:left="-567"/>
        <w:jc w:val="both"/>
        <w:rPr>
          <w:rFonts w:ascii="Arial" w:hAnsi="Arial" w:cs="Arial"/>
        </w:rPr>
      </w:pPr>
      <w:r>
        <w:rPr>
          <w:rFonts w:ascii="Arial" w:hAnsi="Arial" w:cs="Arial"/>
        </w:rPr>
        <w:t xml:space="preserve">D’après Michèle </w:t>
      </w:r>
      <w:proofErr w:type="spellStart"/>
      <w:r>
        <w:rPr>
          <w:rFonts w:ascii="Arial" w:hAnsi="Arial" w:cs="Arial"/>
        </w:rPr>
        <w:t>Sillam</w:t>
      </w:r>
      <w:proofErr w:type="spellEnd"/>
      <w:r>
        <w:rPr>
          <w:rFonts w:ascii="Arial" w:hAnsi="Arial" w:cs="Arial"/>
        </w:rPr>
        <w:t xml:space="preserve"> – professeur de mathématiques et Formatrice aux Ateliers de Philosophie </w:t>
      </w:r>
      <w:proofErr w:type="gramStart"/>
      <w:r>
        <w:rPr>
          <w:rFonts w:ascii="Arial" w:hAnsi="Arial" w:cs="Arial"/>
        </w:rPr>
        <w:t>AGSAS  https://sillamichele.typepad.com/</w:t>
      </w:r>
      <w:proofErr w:type="gramEnd"/>
    </w:p>
    <w:p w:rsidR="00AB79E1" w:rsidRDefault="00AB79E1" w:rsidP="00AB79E1">
      <w:pPr>
        <w:ind w:left="-567"/>
        <w:jc w:val="both"/>
        <w:rPr>
          <w:rFonts w:ascii="Arial" w:hAnsi="Arial" w:cs="Arial"/>
        </w:rPr>
      </w:pPr>
    </w:p>
    <w:p w:rsidR="00AB79E1" w:rsidRDefault="00AB79E1" w:rsidP="00AB79E1">
      <w:pPr>
        <w:ind w:left="-567"/>
        <w:jc w:val="both"/>
        <w:rPr>
          <w:rFonts w:ascii="Arial" w:hAnsi="Arial" w:cs="Arial"/>
        </w:rPr>
      </w:pPr>
      <w:r w:rsidRPr="00AB79E1">
        <w:rPr>
          <w:rFonts w:ascii="Arial" w:hAnsi="Arial" w:cs="Arial"/>
          <w:b/>
          <w:i/>
        </w:rPr>
        <w:t>Collectif :</w:t>
      </w:r>
      <w:r>
        <w:rPr>
          <w:rFonts w:ascii="Arial" w:hAnsi="Arial" w:cs="Arial"/>
        </w:rPr>
        <w:t xml:space="preserve"> élèves en cercle assis par terre</w:t>
      </w:r>
    </w:p>
    <w:p w:rsidR="00AB79E1" w:rsidRDefault="00AB79E1" w:rsidP="00AB79E1">
      <w:pPr>
        <w:ind w:left="-567"/>
        <w:jc w:val="both"/>
        <w:rPr>
          <w:rFonts w:ascii="Arial" w:hAnsi="Arial" w:cs="Arial"/>
        </w:rPr>
      </w:pPr>
      <w:r w:rsidRPr="00AB79E1">
        <w:rPr>
          <w:rFonts w:ascii="Arial" w:hAnsi="Arial" w:cs="Arial"/>
          <w:b/>
          <w:i/>
        </w:rPr>
        <w:t>Matériel :</w:t>
      </w:r>
      <w:r>
        <w:rPr>
          <w:rFonts w:ascii="Arial" w:hAnsi="Arial" w:cs="Arial"/>
        </w:rPr>
        <w:t xml:space="preserve">  </w:t>
      </w:r>
    </w:p>
    <w:p w:rsidR="00AB79E1" w:rsidRDefault="00AB79E1" w:rsidP="00AB79E1">
      <w:pPr>
        <w:spacing w:after="0"/>
        <w:ind w:left="-567"/>
        <w:jc w:val="both"/>
        <w:rPr>
          <w:rFonts w:ascii="Arial" w:hAnsi="Arial" w:cs="Arial"/>
        </w:rPr>
      </w:pPr>
      <w:r>
        <w:rPr>
          <w:rFonts w:ascii="Arial" w:hAnsi="Arial" w:cs="Arial"/>
        </w:rPr>
        <w:t>- un bâton de paroles (ou un micro Enregistreur pour une trace orale – puis écrite – de leurs conceptions)</w:t>
      </w:r>
    </w:p>
    <w:p w:rsidR="00AB79E1" w:rsidRDefault="00AB79E1" w:rsidP="00AB79E1">
      <w:pPr>
        <w:spacing w:after="0"/>
        <w:ind w:left="-567"/>
        <w:jc w:val="both"/>
        <w:rPr>
          <w:rFonts w:ascii="Arial" w:hAnsi="Arial" w:cs="Arial"/>
        </w:rPr>
      </w:pPr>
      <w:r>
        <w:rPr>
          <w:rFonts w:ascii="Arial" w:hAnsi="Arial" w:cs="Arial"/>
        </w:rPr>
        <w:t>- un chronomètre</w:t>
      </w:r>
    </w:p>
    <w:p w:rsidR="00AB79E1" w:rsidRDefault="00AB79E1" w:rsidP="00AB79E1">
      <w:pPr>
        <w:spacing w:after="0"/>
        <w:ind w:left="-567"/>
        <w:jc w:val="both"/>
        <w:rPr>
          <w:rFonts w:ascii="Arial" w:hAnsi="Arial" w:cs="Arial"/>
        </w:rPr>
      </w:pPr>
      <w:r>
        <w:rPr>
          <w:rFonts w:ascii="Arial" w:hAnsi="Arial" w:cs="Arial"/>
        </w:rPr>
        <w:t>- u</w:t>
      </w:r>
      <w:r w:rsidRPr="00AB79E1">
        <w:rPr>
          <w:rFonts w:ascii="Arial" w:hAnsi="Arial" w:cs="Arial"/>
        </w:rPr>
        <w:t>ne feuille et un crayon (notes de l’enseignant)</w:t>
      </w:r>
    </w:p>
    <w:p w:rsidR="00AB79E1" w:rsidRPr="00AB79E1" w:rsidRDefault="00AB79E1" w:rsidP="00AB79E1">
      <w:pPr>
        <w:spacing w:after="0"/>
        <w:ind w:left="-567"/>
        <w:jc w:val="both"/>
        <w:rPr>
          <w:rFonts w:ascii="Arial" w:hAnsi="Arial" w:cs="Arial"/>
        </w:rPr>
      </w:pPr>
      <w:r>
        <w:rPr>
          <w:rFonts w:ascii="Arial" w:hAnsi="Arial" w:cs="Arial"/>
        </w:rPr>
        <w:t>- é</w:t>
      </w:r>
      <w:r w:rsidRPr="00AB79E1">
        <w:rPr>
          <w:rFonts w:ascii="Arial" w:hAnsi="Arial" w:cs="Arial"/>
        </w:rPr>
        <w:t>ventuellement un micro-enregistreur (pour enregistrer les voix des élèves et qui peut faire office de « bâton de paroles »)</w:t>
      </w:r>
    </w:p>
    <w:p w:rsidR="00AB79E1" w:rsidRDefault="00AB79E1" w:rsidP="00AB79E1">
      <w:pPr>
        <w:pStyle w:val="Paragraphedeliste"/>
        <w:ind w:left="-207"/>
        <w:jc w:val="both"/>
        <w:rPr>
          <w:rFonts w:ascii="Arial" w:hAnsi="Arial" w:cs="Arial"/>
        </w:rPr>
      </w:pPr>
    </w:p>
    <w:p w:rsidR="00AB79E1" w:rsidRPr="00AB79E1" w:rsidRDefault="00AB79E1" w:rsidP="00AB79E1">
      <w:pPr>
        <w:ind w:left="-567"/>
        <w:jc w:val="both"/>
        <w:rPr>
          <w:rFonts w:ascii="Arial" w:hAnsi="Arial" w:cs="Arial"/>
          <w:b/>
          <w:i/>
        </w:rPr>
      </w:pPr>
      <w:r w:rsidRPr="00AB79E1">
        <w:rPr>
          <w:rFonts w:ascii="Arial" w:hAnsi="Arial" w:cs="Arial"/>
          <w:b/>
          <w:i/>
        </w:rPr>
        <w:t xml:space="preserve">Déroulement : </w:t>
      </w:r>
    </w:p>
    <w:p w:rsidR="00AB79E1" w:rsidRDefault="00AB79E1" w:rsidP="00AB79E1">
      <w:pPr>
        <w:pStyle w:val="Paragraphedeliste"/>
        <w:numPr>
          <w:ilvl w:val="0"/>
          <w:numId w:val="1"/>
        </w:numPr>
        <w:ind w:left="-567" w:firstLine="0"/>
        <w:jc w:val="both"/>
        <w:rPr>
          <w:rFonts w:ascii="Arial" w:hAnsi="Arial" w:cs="Arial"/>
        </w:rPr>
      </w:pPr>
      <w:r>
        <w:rPr>
          <w:rFonts w:ascii="Arial" w:hAnsi="Arial" w:cs="Arial"/>
        </w:rPr>
        <w:t xml:space="preserve"> « Qu’est-ce que la philosophie pour vous ? » le PE pose cette question et laisse les élèves s’exprimer pendant 5 minutes. Il reformule ou corrige certains propos si nécessaire.</w:t>
      </w:r>
    </w:p>
    <w:p w:rsidR="00AB79E1" w:rsidRDefault="00AB79E1" w:rsidP="00AB79E1">
      <w:pPr>
        <w:ind w:left="-567"/>
        <w:jc w:val="both"/>
        <w:rPr>
          <w:rFonts w:ascii="Arial" w:hAnsi="Arial" w:cs="Arial"/>
        </w:rPr>
      </w:pPr>
      <w:r>
        <w:rPr>
          <w:rFonts w:ascii="Arial" w:hAnsi="Arial" w:cs="Arial"/>
        </w:rPr>
        <w:t xml:space="preserve">Référence :  </w:t>
      </w:r>
      <w:hyperlink r:id="rId7" w:tooltip="https://fr.vikidia.org/wiki/Philosophie" w:history="1">
        <w:r>
          <w:rPr>
            <w:rStyle w:val="Lienhypertexte"/>
            <w:rFonts w:ascii="Arial" w:hAnsi="Arial" w:cs="Arial"/>
          </w:rPr>
          <w:t>https://fr.vikidia.org/wiki/Philosophie</w:t>
        </w:r>
      </w:hyperlink>
      <w:r>
        <w:rPr>
          <w:rFonts w:ascii="Arial" w:hAnsi="Arial" w:cs="Arial"/>
        </w:rPr>
        <w:t xml:space="preserve">   ou document annexe Philosophie-Definition.docx</w:t>
      </w:r>
    </w:p>
    <w:p w:rsidR="00AB79E1" w:rsidRDefault="00AB79E1" w:rsidP="00AB79E1">
      <w:pPr>
        <w:pStyle w:val="Paragraphedeliste"/>
        <w:numPr>
          <w:ilvl w:val="0"/>
          <w:numId w:val="1"/>
        </w:numPr>
        <w:ind w:left="-567" w:firstLine="0"/>
        <w:jc w:val="both"/>
        <w:rPr>
          <w:rFonts w:ascii="Arial" w:hAnsi="Arial" w:cs="Arial"/>
        </w:rPr>
      </w:pPr>
      <w:r>
        <w:rPr>
          <w:rFonts w:ascii="Arial" w:hAnsi="Arial" w:cs="Arial"/>
        </w:rPr>
        <w:t>L’enseignant rappelle le fonctionnement de la séance philo avec ses trois parties ainsi que les règles à respecter lors de l’atelier.</w:t>
      </w:r>
    </w:p>
    <w:p w:rsidR="00AB79E1" w:rsidRDefault="00AB79E1" w:rsidP="00AB79E1">
      <w:pPr>
        <w:pStyle w:val="Paragraphedeliste"/>
        <w:ind w:left="-567"/>
        <w:jc w:val="both"/>
        <w:rPr>
          <w:rFonts w:ascii="Arial" w:hAnsi="Arial" w:cs="Arial"/>
        </w:rPr>
      </w:pPr>
    </w:p>
    <w:p w:rsidR="00AB79E1" w:rsidRDefault="00AB79E1" w:rsidP="00AB79E1">
      <w:pPr>
        <w:pStyle w:val="Paragraphedeliste"/>
        <w:ind w:left="-567"/>
        <w:jc w:val="both"/>
        <w:rPr>
          <w:rFonts w:ascii="Arial" w:hAnsi="Arial" w:cs="Arial"/>
          <w:u w:val="single"/>
        </w:rPr>
      </w:pPr>
      <w:r>
        <w:rPr>
          <w:rFonts w:ascii="Arial" w:hAnsi="Arial" w:cs="Arial"/>
          <w:u w:val="single"/>
        </w:rPr>
        <w:t>Règles de fonctionnement du débat philo :</w:t>
      </w:r>
    </w:p>
    <w:p w:rsidR="00AB79E1" w:rsidRDefault="00AB79E1" w:rsidP="00AB79E1">
      <w:pPr>
        <w:pStyle w:val="Paragraphedeliste"/>
        <w:numPr>
          <w:ilvl w:val="0"/>
          <w:numId w:val="2"/>
        </w:numPr>
        <w:ind w:left="-567" w:firstLine="0"/>
        <w:jc w:val="both"/>
        <w:rPr>
          <w:rFonts w:ascii="Arial" w:hAnsi="Arial" w:cs="Arial"/>
        </w:rPr>
      </w:pPr>
      <w:r>
        <w:rPr>
          <w:rFonts w:ascii="Arial" w:hAnsi="Arial" w:cs="Arial"/>
        </w:rPr>
        <w:t>Le bâton de parole se passe d’élève en élève en tournant dans le même sens</w:t>
      </w:r>
    </w:p>
    <w:p w:rsidR="00AB79E1" w:rsidRDefault="00AB79E1" w:rsidP="00AB79E1">
      <w:pPr>
        <w:pStyle w:val="Paragraphedeliste"/>
        <w:numPr>
          <w:ilvl w:val="0"/>
          <w:numId w:val="2"/>
        </w:numPr>
        <w:ind w:left="-567" w:firstLine="0"/>
        <w:jc w:val="both"/>
        <w:rPr>
          <w:rFonts w:ascii="Arial" w:hAnsi="Arial" w:cs="Arial"/>
        </w:rPr>
      </w:pPr>
      <w:r>
        <w:rPr>
          <w:rFonts w:ascii="Arial" w:hAnsi="Arial" w:cs="Arial"/>
        </w:rPr>
        <w:t>Si un élève ne veut pas parler lorsque son tour arrive (lorsqu’il possède le bâton de parole), il passe son tour.</w:t>
      </w:r>
    </w:p>
    <w:p w:rsidR="00AB79E1" w:rsidRDefault="00AB79E1" w:rsidP="00AB79E1">
      <w:pPr>
        <w:pStyle w:val="Paragraphedeliste"/>
        <w:numPr>
          <w:ilvl w:val="0"/>
          <w:numId w:val="2"/>
        </w:numPr>
        <w:ind w:left="-567" w:firstLine="0"/>
        <w:jc w:val="both"/>
        <w:rPr>
          <w:rFonts w:ascii="Arial" w:hAnsi="Arial" w:cs="Arial"/>
        </w:rPr>
      </w:pPr>
      <w:r>
        <w:rPr>
          <w:rFonts w:ascii="Arial" w:hAnsi="Arial" w:cs="Arial"/>
        </w:rPr>
        <w:t>Une redite/répétition est possible (on a le droit d’avoir les mêmes idées qu’un camarade).</w:t>
      </w:r>
    </w:p>
    <w:p w:rsidR="00AB79E1" w:rsidRDefault="00AB79E1" w:rsidP="00AB79E1">
      <w:pPr>
        <w:pStyle w:val="Paragraphedeliste"/>
        <w:numPr>
          <w:ilvl w:val="0"/>
          <w:numId w:val="2"/>
        </w:numPr>
        <w:ind w:left="-567" w:firstLine="0"/>
        <w:jc w:val="both"/>
        <w:rPr>
          <w:rFonts w:ascii="Arial" w:hAnsi="Arial" w:cs="Arial"/>
        </w:rPr>
      </w:pPr>
      <w:r>
        <w:rPr>
          <w:rFonts w:ascii="Arial" w:hAnsi="Arial" w:cs="Arial"/>
        </w:rPr>
        <w:t>On laisse parler son camarade, on ne se moque pas, on ne monopolise pas la parole.</w:t>
      </w:r>
    </w:p>
    <w:p w:rsidR="00AB79E1" w:rsidRDefault="00AB79E1" w:rsidP="00AB79E1">
      <w:pPr>
        <w:pStyle w:val="Paragraphedeliste"/>
        <w:numPr>
          <w:ilvl w:val="0"/>
          <w:numId w:val="2"/>
        </w:numPr>
        <w:ind w:left="-567" w:firstLine="0"/>
        <w:jc w:val="both"/>
        <w:rPr>
          <w:rFonts w:ascii="Arial" w:hAnsi="Arial" w:cs="Arial"/>
        </w:rPr>
      </w:pPr>
      <w:r>
        <w:rPr>
          <w:rFonts w:ascii="Arial" w:hAnsi="Arial" w:cs="Arial"/>
        </w:rPr>
        <w:t>On se tient assis, ni on se déplace, ni on s’allonge.</w:t>
      </w:r>
    </w:p>
    <w:p w:rsidR="00AB79E1" w:rsidRDefault="00AB79E1" w:rsidP="00AB79E1">
      <w:pPr>
        <w:pStyle w:val="Paragraphedeliste"/>
        <w:ind w:left="-567"/>
        <w:jc w:val="both"/>
        <w:rPr>
          <w:rFonts w:ascii="Arial" w:hAnsi="Arial" w:cs="Arial"/>
        </w:rPr>
      </w:pPr>
    </w:p>
    <w:p w:rsidR="00AB79E1" w:rsidRDefault="00AB79E1" w:rsidP="00AB79E1">
      <w:pPr>
        <w:pStyle w:val="Paragraphedeliste"/>
        <w:numPr>
          <w:ilvl w:val="0"/>
          <w:numId w:val="1"/>
        </w:numPr>
        <w:ind w:left="-567" w:firstLine="0"/>
        <w:jc w:val="both"/>
        <w:rPr>
          <w:rFonts w:ascii="Arial" w:hAnsi="Arial" w:cs="Arial"/>
        </w:rPr>
      </w:pPr>
      <w:r>
        <w:rPr>
          <w:rFonts w:ascii="Arial" w:hAnsi="Arial" w:cs="Arial"/>
        </w:rPr>
        <w:t>L’enseignent démarre un chronomètre ou minuteur pour 10 minutes. Les élèves, à tour de rôle et sur plusieurs tours de cercle, s’expriment sur le sujet. L’enseignant n’intervient pas sur les avis et idées des élèves, il gère juste la discipline si besoin (élève mal assis ou qui se moque/gêne …). Il note par écrit ce que pensent les élèves. Il vérifie son chronomètre et stoppe les prises de paroles le temps écoulé.</w:t>
      </w:r>
    </w:p>
    <w:p w:rsidR="00AB79E1" w:rsidRDefault="00AB79E1" w:rsidP="00AB79E1">
      <w:pPr>
        <w:pStyle w:val="Paragraphedeliste"/>
        <w:ind w:left="-567"/>
        <w:jc w:val="both"/>
        <w:rPr>
          <w:rFonts w:ascii="Arial" w:hAnsi="Arial" w:cs="Arial"/>
        </w:rPr>
      </w:pPr>
    </w:p>
    <w:p w:rsidR="00AB79E1" w:rsidRDefault="00AB79E1" w:rsidP="00AB79E1">
      <w:pPr>
        <w:pStyle w:val="Paragraphedeliste"/>
        <w:numPr>
          <w:ilvl w:val="0"/>
          <w:numId w:val="1"/>
        </w:numPr>
        <w:ind w:left="-567" w:firstLine="0"/>
        <w:jc w:val="both"/>
        <w:rPr>
          <w:rFonts w:ascii="Arial" w:hAnsi="Arial" w:cs="Arial"/>
        </w:rPr>
      </w:pPr>
      <w:r>
        <w:rPr>
          <w:rFonts w:ascii="Arial" w:hAnsi="Arial" w:cs="Arial"/>
        </w:rPr>
        <w:t>L’enseignant reprend le bâton de paroles et relit ce qu’il a noté sur son carnet.</w:t>
      </w:r>
    </w:p>
    <w:p w:rsidR="00AB79E1" w:rsidRPr="00321370" w:rsidRDefault="00AB79E1" w:rsidP="00AB79E1">
      <w:pPr>
        <w:pStyle w:val="Paragraphedeliste"/>
        <w:ind w:left="-567"/>
        <w:rPr>
          <w:rFonts w:ascii="Arial" w:hAnsi="Arial" w:cs="Arial"/>
        </w:rPr>
      </w:pPr>
    </w:p>
    <w:p w:rsidR="00AB79E1" w:rsidRDefault="00AB79E1" w:rsidP="00AB79E1">
      <w:pPr>
        <w:pStyle w:val="Paragraphedeliste"/>
        <w:numPr>
          <w:ilvl w:val="0"/>
          <w:numId w:val="1"/>
        </w:numPr>
        <w:ind w:left="-567" w:firstLine="0"/>
        <w:jc w:val="both"/>
        <w:rPr>
          <w:rFonts w:ascii="Arial" w:hAnsi="Arial" w:cs="Arial"/>
        </w:rPr>
      </w:pPr>
      <w:r>
        <w:rPr>
          <w:rFonts w:ascii="Arial" w:hAnsi="Arial" w:cs="Arial"/>
        </w:rPr>
        <w:t>Il pose la question « Qu’avez-vous pensé de cette séance ? » et laisse les élèves s’exprimer (ceux qui lèvent la main et ont un avis à émettre).</w:t>
      </w:r>
    </w:p>
    <w:p w:rsidR="00AB79E1" w:rsidRDefault="00AB79E1" w:rsidP="00AB79E1">
      <w:pPr>
        <w:pStyle w:val="Paragraphedeliste"/>
        <w:ind w:left="-567"/>
        <w:jc w:val="both"/>
        <w:rPr>
          <w:rFonts w:ascii="Arial" w:hAnsi="Arial" w:cs="Arial"/>
        </w:rPr>
      </w:pPr>
    </w:p>
    <w:p w:rsidR="00AB79E1" w:rsidRDefault="00AB79E1" w:rsidP="00AB79E1">
      <w:pPr>
        <w:pStyle w:val="Paragraphedeliste"/>
        <w:ind w:left="-567"/>
        <w:jc w:val="both"/>
        <w:rPr>
          <w:rFonts w:ascii="Arial" w:hAnsi="Arial" w:cs="Arial"/>
        </w:rPr>
      </w:pPr>
      <w:r>
        <w:rPr>
          <w:rFonts w:ascii="Arial" w:hAnsi="Arial" w:cs="Arial"/>
        </w:rPr>
        <w:t>Plus tard, l’enseignant renseigne une application de nuage de mots pour « résumer et laisser une trace » de la séance, afficher ce nuage de mots sur un mur de la classe.</w:t>
      </w:r>
    </w:p>
    <w:p w:rsidR="00AB79E1" w:rsidRDefault="00AB79E1" w:rsidP="00AB79E1">
      <w:pPr>
        <w:pStyle w:val="Paragraphedeliste"/>
        <w:ind w:left="-567"/>
        <w:jc w:val="both"/>
        <w:rPr>
          <w:rFonts w:ascii="Arial" w:hAnsi="Arial" w:cs="Arial"/>
        </w:rPr>
      </w:pPr>
    </w:p>
    <w:p w:rsidR="00AB79E1" w:rsidRDefault="00AB79E1" w:rsidP="00AB79E1">
      <w:pPr>
        <w:pStyle w:val="Paragraphedeliste"/>
        <w:ind w:left="-567"/>
        <w:jc w:val="both"/>
        <w:rPr>
          <w:rFonts w:ascii="Arial" w:hAnsi="Arial" w:cs="Arial"/>
          <w:b/>
          <w:u w:val="single"/>
        </w:rPr>
      </w:pPr>
      <w:r>
        <w:rPr>
          <w:rFonts w:ascii="Arial" w:hAnsi="Arial" w:cs="Arial"/>
          <w:b/>
          <w:u w:val="single"/>
        </w:rPr>
        <w:t xml:space="preserve">Séance supplémentaire : </w:t>
      </w:r>
    </w:p>
    <w:p w:rsidR="00AB79E1" w:rsidRDefault="00AB79E1" w:rsidP="00AB79E1">
      <w:pPr>
        <w:pStyle w:val="Paragraphedeliste"/>
        <w:ind w:left="-567"/>
        <w:jc w:val="both"/>
        <w:rPr>
          <w:rFonts w:ascii="Arial" w:hAnsi="Arial" w:cs="Arial"/>
        </w:rPr>
      </w:pPr>
      <w:r>
        <w:rPr>
          <w:rFonts w:ascii="Arial" w:hAnsi="Arial" w:cs="Arial"/>
        </w:rPr>
        <w:t>Débattre sur leurs propos, sur ce qu’est l’intelligence - apporter des informations supplémentaires. Analogie avec les robots (« qu’est-ce qu’un robot ? »)</w:t>
      </w:r>
    </w:p>
    <w:p w:rsidR="00AB79E1" w:rsidRDefault="00AB79E1" w:rsidP="00AB79E1">
      <w:pPr>
        <w:pStyle w:val="Paragraphedeliste"/>
        <w:ind w:left="-567"/>
        <w:jc w:val="both"/>
        <w:rPr>
          <w:rFonts w:ascii="Arial" w:hAnsi="Arial" w:cs="Arial"/>
        </w:rPr>
      </w:pPr>
      <w:r>
        <w:rPr>
          <w:rFonts w:ascii="Arial" w:hAnsi="Arial" w:cs="Arial"/>
        </w:rPr>
        <w:t>Questionnaire élève sur les Intelligences multiples selon H</w:t>
      </w:r>
      <w:r w:rsidR="004835A5">
        <w:rPr>
          <w:rFonts w:ascii="Arial" w:hAnsi="Arial" w:cs="Arial"/>
        </w:rPr>
        <w:t xml:space="preserve">oward </w:t>
      </w:r>
      <w:r>
        <w:rPr>
          <w:rFonts w:ascii="Arial" w:hAnsi="Arial" w:cs="Arial"/>
        </w:rPr>
        <w:t>Garner avec restitution des résultats pour chacun d’eux et découverte/analyse de leur profil d’IM.</w:t>
      </w:r>
    </w:p>
    <w:p w:rsidR="00461491" w:rsidRDefault="00461491" w:rsidP="00AB79E1">
      <w:pPr>
        <w:ind w:left="-567"/>
      </w:pPr>
    </w:p>
    <w:sectPr w:rsidR="00461491" w:rsidSect="004835A5">
      <w:footerReference w:type="default" r:id="rId8"/>
      <w:pgSz w:w="11906" w:h="16838"/>
      <w:pgMar w:top="709" w:right="566" w:bottom="709"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6A6" w:rsidRDefault="000B56A6" w:rsidP="004835A5">
      <w:pPr>
        <w:spacing w:after="0" w:line="240" w:lineRule="auto"/>
      </w:pPr>
      <w:r>
        <w:separator/>
      </w:r>
    </w:p>
  </w:endnote>
  <w:endnote w:type="continuationSeparator" w:id="0">
    <w:p w:rsidR="000B56A6" w:rsidRDefault="000B56A6" w:rsidP="0048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A5" w:rsidRPr="004835A5" w:rsidRDefault="004835A5" w:rsidP="004835A5">
    <w:pPr>
      <w:pStyle w:val="Pieddepage"/>
      <w:tabs>
        <w:tab w:val="clear" w:pos="9072"/>
        <w:tab w:val="right" w:pos="6804"/>
      </w:tabs>
      <w:ind w:left="-426"/>
      <w:rPr>
        <w:rFonts w:ascii="Arial" w:hAnsi="Arial" w:cs="Arial"/>
        <w:sz w:val="20"/>
        <w:szCs w:val="20"/>
      </w:rPr>
    </w:pPr>
    <w:r w:rsidRPr="004835A5">
      <w:rPr>
        <w:rFonts w:ascii="Arial" w:hAnsi="Arial" w:cs="Arial"/>
        <w:sz w:val="20"/>
        <w:szCs w:val="20"/>
      </w:rPr>
      <w:t xml:space="preserve">Corinne </w:t>
    </w:r>
    <w:proofErr w:type="spellStart"/>
    <w:r w:rsidRPr="004835A5">
      <w:rPr>
        <w:rFonts w:ascii="Arial" w:hAnsi="Arial" w:cs="Arial"/>
        <w:sz w:val="20"/>
        <w:szCs w:val="20"/>
      </w:rPr>
      <w:t>Bussod</w:t>
    </w:r>
    <w:proofErr w:type="spellEnd"/>
    <w:r w:rsidRPr="004835A5">
      <w:rPr>
        <w:rFonts w:ascii="Arial" w:hAnsi="Arial" w:cs="Arial"/>
        <w:sz w:val="20"/>
        <w:szCs w:val="20"/>
      </w:rPr>
      <w:t xml:space="preserve">, Gwenaële </w:t>
    </w:r>
    <w:proofErr w:type="spellStart"/>
    <w:r w:rsidRPr="004835A5">
      <w:rPr>
        <w:rFonts w:ascii="Arial" w:hAnsi="Arial" w:cs="Arial"/>
        <w:sz w:val="20"/>
        <w:szCs w:val="20"/>
      </w:rPr>
      <w:t>Orsi</w:t>
    </w:r>
    <w:proofErr w:type="spellEnd"/>
    <w:r w:rsidRPr="004835A5">
      <w:rPr>
        <w:rFonts w:ascii="Arial" w:hAnsi="Arial" w:cs="Arial"/>
        <w:sz w:val="20"/>
        <w:szCs w:val="20"/>
      </w:rPr>
      <w:t>, Hervé Masson (</w:t>
    </w:r>
    <w:proofErr w:type="spellStart"/>
    <w:r w:rsidRPr="004835A5">
      <w:rPr>
        <w:rFonts w:ascii="Arial" w:hAnsi="Arial" w:cs="Arial"/>
        <w:sz w:val="20"/>
        <w:szCs w:val="20"/>
      </w:rPr>
      <w:t>ERUNs</w:t>
    </w:r>
    <w:proofErr w:type="spellEnd"/>
    <w:r w:rsidRPr="004835A5">
      <w:rPr>
        <w:rFonts w:ascii="Arial" w:hAnsi="Arial" w:cs="Arial"/>
        <w:sz w:val="20"/>
        <w:szCs w:val="20"/>
      </w:rPr>
      <w:t xml:space="preserve"> Cluses et Bonneville I et II) -Séquence du projet « GENIAL »</w:t>
    </w:r>
    <w:r w:rsidRPr="004835A5">
      <w:rPr>
        <w:rFonts w:ascii="Arial" w:hAnsi="Arial" w:cs="Arial"/>
        <w:sz w:val="20"/>
        <w:szCs w:val="20"/>
      </w:rPr>
      <w:tab/>
    </w:r>
  </w:p>
  <w:p w:rsidR="004835A5" w:rsidRDefault="004835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6A6" w:rsidRDefault="000B56A6" w:rsidP="004835A5">
      <w:pPr>
        <w:spacing w:after="0" w:line="240" w:lineRule="auto"/>
      </w:pPr>
      <w:r>
        <w:separator/>
      </w:r>
    </w:p>
  </w:footnote>
  <w:footnote w:type="continuationSeparator" w:id="0">
    <w:p w:rsidR="000B56A6" w:rsidRDefault="000B56A6" w:rsidP="0048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15A58"/>
    <w:multiLevelType w:val="hybridMultilevel"/>
    <w:tmpl w:val="7B48E37C"/>
    <w:lvl w:ilvl="0" w:tplc="AF445074">
      <w:start w:val="1"/>
      <w:numFmt w:val="bullet"/>
      <w:lvlText w:val="-"/>
      <w:lvlJc w:val="left"/>
      <w:pPr>
        <w:ind w:left="11" w:hanging="360"/>
      </w:pPr>
      <w:rPr>
        <w:rFonts w:ascii="Calibri" w:eastAsiaTheme="minorHAnsi" w:hAnsi="Calibri" w:cs="Calibri" w:hint="default"/>
      </w:rPr>
    </w:lvl>
    <w:lvl w:ilvl="1" w:tplc="D35AD6C2">
      <w:start w:val="1"/>
      <w:numFmt w:val="bullet"/>
      <w:lvlText w:val="o"/>
      <w:lvlJc w:val="left"/>
      <w:pPr>
        <w:ind w:left="731" w:hanging="360"/>
      </w:pPr>
      <w:rPr>
        <w:rFonts w:ascii="Courier New" w:hAnsi="Courier New" w:cs="Courier New" w:hint="default"/>
      </w:rPr>
    </w:lvl>
    <w:lvl w:ilvl="2" w:tplc="70CCAC3E">
      <w:start w:val="1"/>
      <w:numFmt w:val="bullet"/>
      <w:lvlText w:val=""/>
      <w:lvlJc w:val="left"/>
      <w:pPr>
        <w:ind w:left="1451" w:hanging="360"/>
      </w:pPr>
      <w:rPr>
        <w:rFonts w:ascii="Wingdings" w:hAnsi="Wingdings" w:hint="default"/>
      </w:rPr>
    </w:lvl>
    <w:lvl w:ilvl="3" w:tplc="57887A8A">
      <w:start w:val="1"/>
      <w:numFmt w:val="bullet"/>
      <w:lvlText w:val=""/>
      <w:lvlJc w:val="left"/>
      <w:pPr>
        <w:ind w:left="2171" w:hanging="360"/>
      </w:pPr>
      <w:rPr>
        <w:rFonts w:ascii="Symbol" w:hAnsi="Symbol" w:hint="default"/>
      </w:rPr>
    </w:lvl>
    <w:lvl w:ilvl="4" w:tplc="A464FCBC">
      <w:start w:val="1"/>
      <w:numFmt w:val="bullet"/>
      <w:lvlText w:val="o"/>
      <w:lvlJc w:val="left"/>
      <w:pPr>
        <w:ind w:left="2891" w:hanging="360"/>
      </w:pPr>
      <w:rPr>
        <w:rFonts w:ascii="Courier New" w:hAnsi="Courier New" w:cs="Courier New" w:hint="default"/>
      </w:rPr>
    </w:lvl>
    <w:lvl w:ilvl="5" w:tplc="734825A0">
      <w:start w:val="1"/>
      <w:numFmt w:val="bullet"/>
      <w:lvlText w:val=""/>
      <w:lvlJc w:val="left"/>
      <w:pPr>
        <w:ind w:left="3611" w:hanging="360"/>
      </w:pPr>
      <w:rPr>
        <w:rFonts w:ascii="Wingdings" w:hAnsi="Wingdings" w:hint="default"/>
      </w:rPr>
    </w:lvl>
    <w:lvl w:ilvl="6" w:tplc="D3F2A178">
      <w:start w:val="1"/>
      <w:numFmt w:val="bullet"/>
      <w:lvlText w:val=""/>
      <w:lvlJc w:val="left"/>
      <w:pPr>
        <w:ind w:left="4331" w:hanging="360"/>
      </w:pPr>
      <w:rPr>
        <w:rFonts w:ascii="Symbol" w:hAnsi="Symbol" w:hint="default"/>
      </w:rPr>
    </w:lvl>
    <w:lvl w:ilvl="7" w:tplc="E35C0574">
      <w:start w:val="1"/>
      <w:numFmt w:val="bullet"/>
      <w:lvlText w:val="o"/>
      <w:lvlJc w:val="left"/>
      <w:pPr>
        <w:ind w:left="5051" w:hanging="360"/>
      </w:pPr>
      <w:rPr>
        <w:rFonts w:ascii="Courier New" w:hAnsi="Courier New" w:cs="Courier New" w:hint="default"/>
      </w:rPr>
    </w:lvl>
    <w:lvl w:ilvl="8" w:tplc="832EFA54">
      <w:start w:val="1"/>
      <w:numFmt w:val="bullet"/>
      <w:lvlText w:val=""/>
      <w:lvlJc w:val="left"/>
      <w:pPr>
        <w:ind w:left="5771" w:hanging="360"/>
      </w:pPr>
      <w:rPr>
        <w:rFonts w:ascii="Wingdings" w:hAnsi="Wingdings" w:hint="default"/>
      </w:rPr>
    </w:lvl>
  </w:abstractNum>
  <w:abstractNum w:abstractNumId="1" w15:restartNumberingAfterBreak="0">
    <w:nsid w:val="4CCB3C5A"/>
    <w:multiLevelType w:val="hybridMultilevel"/>
    <w:tmpl w:val="EDEE790A"/>
    <w:lvl w:ilvl="0" w:tplc="122A25EA">
      <w:start w:val="1"/>
      <w:numFmt w:val="decimal"/>
      <w:lvlText w:val="%1)"/>
      <w:lvlJc w:val="left"/>
      <w:pPr>
        <w:ind w:left="-349" w:hanging="360"/>
      </w:pPr>
      <w:rPr>
        <w:rFonts w:hint="default"/>
      </w:rPr>
    </w:lvl>
    <w:lvl w:ilvl="1" w:tplc="E354BEEE">
      <w:start w:val="1"/>
      <w:numFmt w:val="lowerLetter"/>
      <w:lvlText w:val="%2."/>
      <w:lvlJc w:val="left"/>
      <w:pPr>
        <w:ind w:left="371" w:hanging="360"/>
      </w:pPr>
    </w:lvl>
    <w:lvl w:ilvl="2" w:tplc="50A4FF60">
      <w:start w:val="1"/>
      <w:numFmt w:val="lowerRoman"/>
      <w:lvlText w:val="%3."/>
      <w:lvlJc w:val="right"/>
      <w:pPr>
        <w:ind w:left="1091" w:hanging="180"/>
      </w:pPr>
    </w:lvl>
    <w:lvl w:ilvl="3" w:tplc="BE6CAE88">
      <w:start w:val="1"/>
      <w:numFmt w:val="decimal"/>
      <w:lvlText w:val="%4."/>
      <w:lvlJc w:val="left"/>
      <w:pPr>
        <w:ind w:left="1811" w:hanging="360"/>
      </w:pPr>
    </w:lvl>
    <w:lvl w:ilvl="4" w:tplc="39804B4C">
      <w:start w:val="1"/>
      <w:numFmt w:val="lowerLetter"/>
      <w:lvlText w:val="%5."/>
      <w:lvlJc w:val="left"/>
      <w:pPr>
        <w:ind w:left="2531" w:hanging="360"/>
      </w:pPr>
    </w:lvl>
    <w:lvl w:ilvl="5" w:tplc="FA3436F6">
      <w:start w:val="1"/>
      <w:numFmt w:val="lowerRoman"/>
      <w:lvlText w:val="%6."/>
      <w:lvlJc w:val="right"/>
      <w:pPr>
        <w:ind w:left="3251" w:hanging="180"/>
      </w:pPr>
    </w:lvl>
    <w:lvl w:ilvl="6" w:tplc="09787A56">
      <w:start w:val="1"/>
      <w:numFmt w:val="decimal"/>
      <w:lvlText w:val="%7."/>
      <w:lvlJc w:val="left"/>
      <w:pPr>
        <w:ind w:left="3971" w:hanging="360"/>
      </w:pPr>
    </w:lvl>
    <w:lvl w:ilvl="7" w:tplc="9EB656B4">
      <w:start w:val="1"/>
      <w:numFmt w:val="lowerLetter"/>
      <w:lvlText w:val="%8."/>
      <w:lvlJc w:val="left"/>
      <w:pPr>
        <w:ind w:left="4691" w:hanging="360"/>
      </w:pPr>
    </w:lvl>
    <w:lvl w:ilvl="8" w:tplc="BFD274C8">
      <w:start w:val="1"/>
      <w:numFmt w:val="lowerRoman"/>
      <w:lvlText w:val="%9."/>
      <w:lvlJc w:val="right"/>
      <w:pPr>
        <w:ind w:left="5411" w:hanging="180"/>
      </w:pPr>
    </w:lvl>
  </w:abstractNum>
  <w:abstractNum w:abstractNumId="2" w15:restartNumberingAfterBreak="0">
    <w:nsid w:val="6CB953A0"/>
    <w:multiLevelType w:val="hybridMultilevel"/>
    <w:tmpl w:val="24B208E0"/>
    <w:lvl w:ilvl="0" w:tplc="CD085F66">
      <w:start w:val="1"/>
      <w:numFmt w:val="bullet"/>
      <w:lvlText w:val="-"/>
      <w:lvlJc w:val="left"/>
      <w:pPr>
        <w:ind w:left="-207" w:hanging="360"/>
      </w:pPr>
      <w:rPr>
        <w:rFonts w:ascii="Arial" w:eastAsiaTheme="minorHAns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E1"/>
    <w:rsid w:val="000B56A6"/>
    <w:rsid w:val="00175CCB"/>
    <w:rsid w:val="002C00B9"/>
    <w:rsid w:val="00461491"/>
    <w:rsid w:val="004835A5"/>
    <w:rsid w:val="006177CE"/>
    <w:rsid w:val="008B3DA6"/>
    <w:rsid w:val="00AB7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817F7"/>
  <w15:chartTrackingRefBased/>
  <w15:docId w15:val="{AC24A76A-556D-46F4-B75F-B58F9BE1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9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9E1"/>
    <w:pPr>
      <w:ind w:left="720"/>
      <w:contextualSpacing/>
    </w:pPr>
  </w:style>
  <w:style w:type="character" w:styleId="Lienhypertexte">
    <w:name w:val="Hyperlink"/>
    <w:basedOn w:val="Policepardfaut"/>
    <w:uiPriority w:val="99"/>
    <w:unhideWhenUsed/>
    <w:rsid w:val="00AB79E1"/>
    <w:rPr>
      <w:color w:val="0563C1" w:themeColor="hyperlink"/>
      <w:u w:val="single"/>
    </w:rPr>
  </w:style>
  <w:style w:type="paragraph" w:styleId="En-tte">
    <w:name w:val="header"/>
    <w:basedOn w:val="Normal"/>
    <w:link w:val="En-tteCar"/>
    <w:uiPriority w:val="99"/>
    <w:unhideWhenUsed/>
    <w:rsid w:val="004835A5"/>
    <w:pPr>
      <w:tabs>
        <w:tab w:val="center" w:pos="4536"/>
        <w:tab w:val="right" w:pos="9072"/>
      </w:tabs>
      <w:spacing w:after="0" w:line="240" w:lineRule="auto"/>
    </w:pPr>
  </w:style>
  <w:style w:type="character" w:customStyle="1" w:styleId="En-tteCar">
    <w:name w:val="En-tête Car"/>
    <w:basedOn w:val="Policepardfaut"/>
    <w:link w:val="En-tte"/>
    <w:uiPriority w:val="99"/>
    <w:rsid w:val="004835A5"/>
  </w:style>
  <w:style w:type="paragraph" w:styleId="Pieddepage">
    <w:name w:val="footer"/>
    <w:basedOn w:val="Normal"/>
    <w:link w:val="PieddepageCar"/>
    <w:uiPriority w:val="99"/>
    <w:unhideWhenUsed/>
    <w:rsid w:val="00483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vikidia.org/wiki/Philosoph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2319</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bussod</dc:creator>
  <cp:keywords/>
  <dc:description/>
  <cp:lastModifiedBy>corinne bussod</cp:lastModifiedBy>
  <cp:revision>4</cp:revision>
  <dcterms:created xsi:type="dcterms:W3CDTF">2024-04-12T09:29:00Z</dcterms:created>
  <dcterms:modified xsi:type="dcterms:W3CDTF">2024-04-17T08:13:00Z</dcterms:modified>
</cp:coreProperties>
</file>